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72" w:rsidRDefault="00856172" w:rsidP="00856172">
      <w:pPr>
        <w:widowControl w:val="0"/>
        <w:autoSpaceDE w:val="0"/>
        <w:autoSpaceDN w:val="0"/>
        <w:adjustRightInd w:val="0"/>
      </w:pPr>
      <w:bookmarkStart w:id="0" w:name="_GoBack"/>
      <w:bookmarkEnd w:id="0"/>
    </w:p>
    <w:p w:rsidR="00856172" w:rsidRDefault="00856172" w:rsidP="00856172">
      <w:pPr>
        <w:widowControl w:val="0"/>
        <w:autoSpaceDE w:val="0"/>
        <w:autoSpaceDN w:val="0"/>
        <w:adjustRightInd w:val="0"/>
      </w:pPr>
      <w:r>
        <w:rPr>
          <w:b/>
          <w:bCs/>
        </w:rPr>
        <w:t>Section 672.430  Payment Obligation</w:t>
      </w:r>
      <w:r>
        <w:t xml:space="preserve"> </w:t>
      </w:r>
    </w:p>
    <w:p w:rsidR="00856172" w:rsidRDefault="00856172" w:rsidP="00856172">
      <w:pPr>
        <w:widowControl w:val="0"/>
        <w:autoSpaceDE w:val="0"/>
        <w:autoSpaceDN w:val="0"/>
        <w:adjustRightInd w:val="0"/>
      </w:pPr>
    </w:p>
    <w:p w:rsidR="00856172" w:rsidRDefault="00856172" w:rsidP="00856172">
      <w:pPr>
        <w:widowControl w:val="0"/>
        <w:autoSpaceDE w:val="0"/>
        <w:autoSpaceDN w:val="0"/>
        <w:adjustRightInd w:val="0"/>
      </w:pPr>
      <w:r>
        <w:t xml:space="preserve">Obligations of the Department shall cease immediately without penalty of further payment if the Illinois General Assembly or any federal funding source fails to appropriate or otherwise make available sufficient funds for this process. </w:t>
      </w:r>
    </w:p>
    <w:sectPr w:rsidR="00856172" w:rsidSect="00856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6172"/>
    <w:rsid w:val="00281055"/>
    <w:rsid w:val="005C3366"/>
    <w:rsid w:val="00856172"/>
    <w:rsid w:val="0088397E"/>
    <w:rsid w:val="00A8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