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C9C8" w14:textId="77777777" w:rsidR="00B62D7B" w:rsidRDefault="00B62D7B" w:rsidP="00A4223A">
      <w:pPr>
        <w:widowControl w:val="0"/>
        <w:autoSpaceDE w:val="0"/>
        <w:autoSpaceDN w:val="0"/>
        <w:adjustRightInd w:val="0"/>
      </w:pPr>
    </w:p>
    <w:p w14:paraId="65D9F315" w14:textId="01C539E5" w:rsidR="00A4223A" w:rsidRDefault="00A4223A" w:rsidP="00A4223A">
      <w:pPr>
        <w:widowControl w:val="0"/>
        <w:autoSpaceDE w:val="0"/>
        <w:autoSpaceDN w:val="0"/>
        <w:adjustRightInd w:val="0"/>
      </w:pPr>
      <w:r>
        <w:t>SOURCE:  Emergency rules adopted at 19 Ill. Reg. 14891, effective</w:t>
      </w:r>
      <w:r w:rsidR="005853A8">
        <w:t xml:space="preserve"> </w:t>
      </w:r>
      <w:r>
        <w:t>October 10, 1995 for a maximum of 150 days; emergency expired on March 7, 1996;</w:t>
      </w:r>
      <w:r w:rsidR="005853A8">
        <w:t xml:space="preserve"> </w:t>
      </w:r>
      <w:r>
        <w:t>adopted at 20 Ill. Reg. 7535, effective</w:t>
      </w:r>
      <w:r w:rsidR="005853A8">
        <w:t xml:space="preserve"> </w:t>
      </w:r>
      <w:r>
        <w:t>May 15, 1996</w:t>
      </w:r>
      <w:r w:rsidR="00341C47">
        <w:t xml:space="preserve">; Subchapter </w:t>
      </w:r>
      <w:proofErr w:type="spellStart"/>
      <w:r w:rsidR="00341C47">
        <w:t>i</w:t>
      </w:r>
      <w:proofErr w:type="spellEnd"/>
      <w:r w:rsidR="00341C47">
        <w:t xml:space="preserve"> recodified at 49 Ill. Reg. </w:t>
      </w:r>
      <w:r w:rsidR="00F6635B">
        <w:t>8279</w:t>
      </w:r>
      <w:r>
        <w:t>.</w:t>
      </w:r>
    </w:p>
    <w:sectPr w:rsidR="00A4223A" w:rsidSect="00A422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223A"/>
    <w:rsid w:val="00341C47"/>
    <w:rsid w:val="005853A8"/>
    <w:rsid w:val="005C3366"/>
    <w:rsid w:val="006F6BB5"/>
    <w:rsid w:val="009633A3"/>
    <w:rsid w:val="009F33E3"/>
    <w:rsid w:val="00A4223A"/>
    <w:rsid w:val="00B62D7B"/>
    <w:rsid w:val="00D064C5"/>
    <w:rsid w:val="00F6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0F5013"/>
  <w15:docId w15:val="{63199808-E3EC-4640-AC71-E52988F2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19 Ill</vt:lpstr>
    </vt:vector>
  </TitlesOfParts>
  <Company>General Assembly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19 Ill</dc:title>
  <dc:subject/>
  <dc:creator>Illinois General Assembly</dc:creator>
  <cp:keywords/>
  <dc:description/>
  <cp:lastModifiedBy>Shipley, Melissa A.</cp:lastModifiedBy>
  <cp:revision>7</cp:revision>
  <dcterms:created xsi:type="dcterms:W3CDTF">2012-06-22T00:32:00Z</dcterms:created>
  <dcterms:modified xsi:type="dcterms:W3CDTF">2025-06-13T13:19:00Z</dcterms:modified>
</cp:coreProperties>
</file>