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9031" w14:textId="77777777" w:rsidR="00042762" w:rsidRDefault="00042762" w:rsidP="00042762">
      <w:pPr>
        <w:widowControl w:val="0"/>
        <w:autoSpaceDE w:val="0"/>
        <w:autoSpaceDN w:val="0"/>
        <w:adjustRightInd w:val="0"/>
      </w:pPr>
    </w:p>
    <w:p w14:paraId="208357E7" w14:textId="77777777" w:rsidR="00042762" w:rsidRDefault="00042762" w:rsidP="00042762">
      <w:pPr>
        <w:widowControl w:val="0"/>
        <w:autoSpaceDE w:val="0"/>
        <w:autoSpaceDN w:val="0"/>
        <w:adjustRightInd w:val="0"/>
      </w:pPr>
      <w:r>
        <w:rPr>
          <w:b/>
          <w:bCs/>
        </w:rPr>
        <w:t xml:space="preserve">Section 665.520  Medical </w:t>
      </w:r>
      <w:r w:rsidR="00E20330">
        <w:rPr>
          <w:b/>
          <w:bCs/>
        </w:rPr>
        <w:t>Exemption</w:t>
      </w:r>
      <w:r>
        <w:t xml:space="preserve"> </w:t>
      </w:r>
    </w:p>
    <w:p w14:paraId="69CFFC47" w14:textId="77777777" w:rsidR="00042762" w:rsidRDefault="00042762" w:rsidP="00042762">
      <w:pPr>
        <w:widowControl w:val="0"/>
        <w:autoSpaceDE w:val="0"/>
        <w:autoSpaceDN w:val="0"/>
        <w:adjustRightInd w:val="0"/>
      </w:pPr>
    </w:p>
    <w:p w14:paraId="6B0E14F2" w14:textId="77777777" w:rsidR="00042762" w:rsidRDefault="00042762" w:rsidP="00042762">
      <w:pPr>
        <w:widowControl w:val="0"/>
        <w:autoSpaceDE w:val="0"/>
        <w:autoSpaceDN w:val="0"/>
        <w:adjustRightInd w:val="0"/>
        <w:ind w:left="1440" w:hanging="720"/>
      </w:pPr>
      <w:r>
        <w:t>a)</w:t>
      </w:r>
      <w:r>
        <w:tab/>
        <w:t xml:space="preserve">Any medical </w:t>
      </w:r>
      <w:r w:rsidR="00E20330">
        <w:t>exemption</w:t>
      </w:r>
      <w:r w:rsidR="008A1560">
        <w:t xml:space="preserve"> from</w:t>
      </w:r>
      <w:r>
        <w:t xml:space="preserve"> an immunization </w:t>
      </w:r>
      <w:r w:rsidR="00345B75">
        <w:t>shall</w:t>
      </w:r>
      <w:r>
        <w:t xml:space="preserve"> be: </w:t>
      </w:r>
    </w:p>
    <w:p w14:paraId="16466A00" w14:textId="77777777" w:rsidR="00C84E36" w:rsidRDefault="00C84E36" w:rsidP="0085298D">
      <w:pPr>
        <w:widowControl w:val="0"/>
        <w:autoSpaceDE w:val="0"/>
        <w:autoSpaceDN w:val="0"/>
        <w:adjustRightInd w:val="0"/>
      </w:pPr>
    </w:p>
    <w:p w14:paraId="265D2CA3" w14:textId="77777777" w:rsidR="00042762" w:rsidRDefault="00042762" w:rsidP="00042762">
      <w:pPr>
        <w:widowControl w:val="0"/>
        <w:autoSpaceDE w:val="0"/>
        <w:autoSpaceDN w:val="0"/>
        <w:adjustRightInd w:val="0"/>
        <w:ind w:left="2160" w:hanging="720"/>
      </w:pPr>
      <w:r>
        <w:t>1)</w:t>
      </w:r>
      <w:r>
        <w:tab/>
        <w:t xml:space="preserve">Made by </w:t>
      </w:r>
      <w:r w:rsidR="00345B75">
        <w:t>the examining</w:t>
      </w:r>
      <w:r>
        <w:t xml:space="preserve"> physician licensed to practice medicine in all its branches</w:t>
      </w:r>
      <w:r w:rsidR="00345B75">
        <w:t>, an advanced practice nurse or a physician assistant responsible for the performance of the health examination</w:t>
      </w:r>
      <w:r>
        <w:t xml:space="preserve"> indicating what the medical condition </w:t>
      </w:r>
      <w:r w:rsidR="00345B75">
        <w:t xml:space="preserve">of the child </w:t>
      </w:r>
      <w:r>
        <w:t>is</w:t>
      </w:r>
      <w:r w:rsidR="00345B75">
        <w:t xml:space="preserve"> that makes administration of one or more of the required immunizing agents medically contraindicated</w:t>
      </w:r>
      <w:r w:rsidR="00135DE9">
        <w:t>;</w:t>
      </w:r>
      <w:r w:rsidR="00345B75">
        <w:t xml:space="preserve"> and</w:t>
      </w:r>
      <w:r>
        <w:t xml:space="preserve"> </w:t>
      </w:r>
    </w:p>
    <w:p w14:paraId="5F862A40" w14:textId="77777777" w:rsidR="00C84E36" w:rsidRDefault="00C84E36" w:rsidP="0085298D">
      <w:pPr>
        <w:widowControl w:val="0"/>
        <w:autoSpaceDE w:val="0"/>
        <w:autoSpaceDN w:val="0"/>
        <w:adjustRightInd w:val="0"/>
      </w:pPr>
    </w:p>
    <w:p w14:paraId="390FCC91" w14:textId="77777777" w:rsidR="00042762" w:rsidRDefault="00042762" w:rsidP="00042762">
      <w:pPr>
        <w:widowControl w:val="0"/>
        <w:autoSpaceDE w:val="0"/>
        <w:autoSpaceDN w:val="0"/>
        <w:adjustRightInd w:val="0"/>
        <w:ind w:left="2160" w:hanging="720"/>
      </w:pPr>
      <w:r>
        <w:t>2)</w:t>
      </w:r>
      <w:r>
        <w:tab/>
        <w:t xml:space="preserve">Endorsed and signed by the </w:t>
      </w:r>
      <w:r w:rsidR="009368DF">
        <w:t xml:space="preserve">examining </w:t>
      </w:r>
      <w:r>
        <w:t>physician</w:t>
      </w:r>
      <w:r w:rsidR="009368DF">
        <w:t>, advanced practice nurse or physician assistant responsible for the performance of the health examination</w:t>
      </w:r>
      <w:r>
        <w:t xml:space="preserve"> on the health examination </w:t>
      </w:r>
      <w:r w:rsidR="000B2532">
        <w:t>form</w:t>
      </w:r>
      <w:r>
        <w:t xml:space="preserve">. </w:t>
      </w:r>
    </w:p>
    <w:p w14:paraId="2E279F0F" w14:textId="77777777" w:rsidR="00C84E36" w:rsidRDefault="00C84E36" w:rsidP="0085298D">
      <w:pPr>
        <w:widowControl w:val="0"/>
        <w:autoSpaceDE w:val="0"/>
        <w:autoSpaceDN w:val="0"/>
        <w:adjustRightInd w:val="0"/>
      </w:pPr>
    </w:p>
    <w:p w14:paraId="410DC7C2" w14:textId="77777777" w:rsidR="00E20330" w:rsidRPr="0037118E" w:rsidRDefault="00A11E8B" w:rsidP="00042762">
      <w:pPr>
        <w:widowControl w:val="0"/>
        <w:autoSpaceDE w:val="0"/>
        <w:autoSpaceDN w:val="0"/>
        <w:adjustRightInd w:val="0"/>
        <w:ind w:left="1440" w:hanging="720"/>
      </w:pPr>
      <w:r w:rsidRPr="0037118E">
        <w:t>b)</w:t>
      </w:r>
      <w:r w:rsidRPr="0037118E">
        <w:tab/>
        <w:t xml:space="preserve">An </w:t>
      </w:r>
      <w:r w:rsidRPr="0037118E">
        <w:rPr>
          <w:i/>
        </w:rPr>
        <w:t>examining physician licensed to practice medicine in all its branches, an advanced practice nurse or physician assistant responsible for the performance of the health examination may consider including without limitation the nationally accepted recommendations from federal agencies such as the Advisory Committee on Immunization Practices, the information outlined in the relevant vaccine information statement, and vaccine package inserts, along with the examining physician's, advanced practice nurse's or physician assistant's clinical judgment, to determine whether any child may be more susceptible to experiencing an adverse vaccine reaction than the general population, and if so, the examining physician, advanced practice nurse or physician assistant may exempt the child from an immunization or adopt an individualized immunization schedule.</w:t>
      </w:r>
      <w:r w:rsidRPr="0037118E">
        <w:t xml:space="preserve"> (Section 27-8.1(8) of the School Code) Any exemption based upon an adverse vaccine reaction from an immunizing agent shall be endorsed and signed by the examining physician licensed to practice medicine in all its branches, advanced practice nurse or physician assistant responsible for the performance of the health examination.</w:t>
      </w:r>
    </w:p>
    <w:p w14:paraId="48B537FD" w14:textId="77777777" w:rsidR="00A11E8B" w:rsidRPr="00274BFF" w:rsidRDefault="00A11E8B" w:rsidP="00274BFF"/>
    <w:p w14:paraId="6B31CEEE" w14:textId="77777777" w:rsidR="000B2532" w:rsidRPr="00274BFF" w:rsidRDefault="00E20330" w:rsidP="00274BFF">
      <w:pPr>
        <w:ind w:left="1440" w:hanging="720"/>
      </w:pPr>
      <w:r w:rsidRPr="00274BFF">
        <w:t>c</w:t>
      </w:r>
      <w:r w:rsidR="000B2532" w:rsidRPr="00274BFF">
        <w:t>)</w:t>
      </w:r>
      <w:r w:rsidR="000B2532" w:rsidRPr="00274BFF">
        <w:tab/>
        <w:t xml:space="preserve">The child care facility or local school authority shall attach the form to the child's health record and place the record in the child's permanent record. The child care facility or local school authority shall inform the parents or legal guardians </w:t>
      </w:r>
      <w:r w:rsidR="00135DE9" w:rsidRPr="00274BFF">
        <w:t>o</w:t>
      </w:r>
      <w:r w:rsidR="000B2532" w:rsidRPr="00274BFF">
        <w:t>f outbreak control exclusion procedures</w:t>
      </w:r>
      <w:r w:rsidR="00135DE9" w:rsidRPr="00274BFF">
        <w:t>,</w:t>
      </w:r>
      <w:r w:rsidR="000B2532" w:rsidRPr="00274BFF">
        <w:t xml:space="preserve"> in accordance with the Control of Communicable Diseases Code</w:t>
      </w:r>
      <w:r w:rsidR="00135DE9" w:rsidRPr="00274BFF">
        <w:t>,</w:t>
      </w:r>
      <w:r w:rsidR="000B2532" w:rsidRPr="00274BFF">
        <w:t xml:space="preserve"> at the time the medical </w:t>
      </w:r>
      <w:r w:rsidRPr="00274BFF">
        <w:t>exemption</w:t>
      </w:r>
      <w:r w:rsidR="000B2532" w:rsidRPr="00274BFF">
        <w:t xml:space="preserve"> is presented. </w:t>
      </w:r>
    </w:p>
    <w:p w14:paraId="70DC817C" w14:textId="77777777" w:rsidR="000B2532" w:rsidRPr="00274BFF" w:rsidRDefault="000B2532" w:rsidP="00274BFF"/>
    <w:p w14:paraId="56606A28" w14:textId="77777777" w:rsidR="00042762" w:rsidRPr="00274BFF" w:rsidRDefault="00E20330" w:rsidP="00274BFF">
      <w:pPr>
        <w:ind w:left="1440" w:hanging="720"/>
      </w:pPr>
      <w:r w:rsidRPr="00274BFF">
        <w:t>d</w:t>
      </w:r>
      <w:r w:rsidR="00042762" w:rsidRPr="00274BFF">
        <w:t>)</w:t>
      </w:r>
      <w:r w:rsidR="00042762" w:rsidRPr="00274BFF">
        <w:tab/>
        <w:t xml:space="preserve">Should the </w:t>
      </w:r>
      <w:r w:rsidR="000B2532" w:rsidRPr="00274BFF">
        <w:t xml:space="preserve">medical </w:t>
      </w:r>
      <w:r w:rsidR="00042762" w:rsidRPr="00274BFF">
        <w:t xml:space="preserve">condition of the child later </w:t>
      </w:r>
      <w:r w:rsidR="000B2532" w:rsidRPr="00274BFF">
        <w:t>indicate that</w:t>
      </w:r>
      <w:r w:rsidR="00042762" w:rsidRPr="00274BFF">
        <w:t xml:space="preserve"> immunization</w:t>
      </w:r>
      <w:r w:rsidR="000B2532" w:rsidRPr="00274BFF">
        <w:t xml:space="preserve"> is no longer contraindicated to the health of the child, the immunization requirements</w:t>
      </w:r>
      <w:r w:rsidR="00042762" w:rsidRPr="00274BFF">
        <w:t xml:space="preserve"> will then have to be met.   </w:t>
      </w:r>
    </w:p>
    <w:p w14:paraId="4BD560F7" w14:textId="77777777" w:rsidR="000B2532" w:rsidRPr="00274BFF" w:rsidRDefault="000B2532" w:rsidP="00274BFF"/>
    <w:p w14:paraId="53F5B4CD" w14:textId="77777777" w:rsidR="000B2532" w:rsidRDefault="000B2532" w:rsidP="000B2532">
      <w:pPr>
        <w:widowControl w:val="0"/>
        <w:autoSpaceDE w:val="0"/>
        <w:autoSpaceDN w:val="0"/>
        <w:adjustRightInd w:val="0"/>
        <w:ind w:left="720"/>
      </w:pPr>
      <w:r>
        <w:t>(Source:  Amended at 4</w:t>
      </w:r>
      <w:r w:rsidR="00C17B41">
        <w:t>1</w:t>
      </w:r>
      <w:r>
        <w:t xml:space="preserve"> Ill. Reg. </w:t>
      </w:r>
      <w:r w:rsidR="00441EC4">
        <w:t>2973</w:t>
      </w:r>
      <w:r>
        <w:t xml:space="preserve">, effective </w:t>
      </w:r>
      <w:r w:rsidR="00441EC4">
        <w:t>February 27, 2017</w:t>
      </w:r>
      <w:r>
        <w:t>)</w:t>
      </w:r>
    </w:p>
    <w:sectPr w:rsidR="000B2532" w:rsidSect="000427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F0AAB"/>
    <w:multiLevelType w:val="hybridMultilevel"/>
    <w:tmpl w:val="EA6CB922"/>
    <w:lvl w:ilvl="0" w:tplc="C3202800">
      <w:start w:val="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42762"/>
    <w:rsid w:val="000059D9"/>
    <w:rsid w:val="00042762"/>
    <w:rsid w:val="000B2532"/>
    <w:rsid w:val="00110C11"/>
    <w:rsid w:val="00135DE9"/>
    <w:rsid w:val="00274BFF"/>
    <w:rsid w:val="002B7259"/>
    <w:rsid w:val="00345B75"/>
    <w:rsid w:val="0037118E"/>
    <w:rsid w:val="00441EC4"/>
    <w:rsid w:val="005619E5"/>
    <w:rsid w:val="005C3366"/>
    <w:rsid w:val="00725E3D"/>
    <w:rsid w:val="0085298D"/>
    <w:rsid w:val="008A1560"/>
    <w:rsid w:val="009368DF"/>
    <w:rsid w:val="009B7ED8"/>
    <w:rsid w:val="009C21BB"/>
    <w:rsid w:val="00A11E8B"/>
    <w:rsid w:val="00C17B41"/>
    <w:rsid w:val="00C84E36"/>
    <w:rsid w:val="00E20330"/>
    <w:rsid w:val="00FB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7AC94D"/>
  <w15:docId w15:val="{2DC77407-0806-4677-BF09-43E15227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665</vt:lpstr>
    </vt:vector>
  </TitlesOfParts>
  <Company>State of Illinois</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665</dc:title>
  <dc:subject/>
  <dc:creator>Illinois General Assembly</dc:creator>
  <cp:keywords/>
  <dc:description/>
  <cp:lastModifiedBy>Shipley, Melissa A.</cp:lastModifiedBy>
  <cp:revision>6</cp:revision>
  <dcterms:created xsi:type="dcterms:W3CDTF">2017-02-28T21:39:00Z</dcterms:created>
  <dcterms:modified xsi:type="dcterms:W3CDTF">2025-06-16T15:45:00Z</dcterms:modified>
</cp:coreProperties>
</file>