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AD89" w14:textId="471BA9EB" w:rsidR="0069419C" w:rsidRDefault="0069419C" w:rsidP="0069419C">
      <w:pPr>
        <w:widowControl w:val="0"/>
        <w:autoSpaceDE w:val="0"/>
        <w:autoSpaceDN w:val="0"/>
        <w:adjustRightInd w:val="0"/>
        <w:ind w:left="1440" w:hanging="1440"/>
      </w:pPr>
    </w:p>
    <w:p w14:paraId="24783836" w14:textId="77777777" w:rsidR="0069419C" w:rsidRPr="00BA0FFA" w:rsidRDefault="0069419C" w:rsidP="0069419C">
      <w:pPr>
        <w:widowControl w:val="0"/>
        <w:autoSpaceDE w:val="0"/>
        <w:autoSpaceDN w:val="0"/>
        <w:adjustRightInd w:val="0"/>
      </w:pPr>
      <w:r>
        <w:t xml:space="preserve">AUTHORITY:  Implementing and authorized by the Newborn Metabolic Screening Act [410 </w:t>
      </w:r>
      <w:proofErr w:type="spellStart"/>
      <w:r>
        <w:t>ILCS</w:t>
      </w:r>
      <w:proofErr w:type="spellEnd"/>
      <w:r>
        <w:t xml:space="preserve"> 240</w:t>
      </w:r>
      <w:r w:rsidRPr="00BA0FFA">
        <w:t xml:space="preserve">], </w:t>
      </w:r>
      <w:r>
        <w:t xml:space="preserve">the </w:t>
      </w:r>
      <w:r w:rsidRPr="00BA0FFA">
        <w:t>Genetic and Metabolic Diseases Advisory Committee Act</w:t>
      </w:r>
      <w:r>
        <w:t xml:space="preserve"> [410 </w:t>
      </w:r>
      <w:proofErr w:type="spellStart"/>
      <w:r>
        <w:t>ILCS</w:t>
      </w:r>
      <w:proofErr w:type="spellEnd"/>
      <w:r>
        <w:t xml:space="preserve"> 265], </w:t>
      </w:r>
      <w:r w:rsidRPr="00BA0FFA">
        <w:t xml:space="preserve">the Early Hearing Detection and Intervention Act [410 </w:t>
      </w:r>
      <w:proofErr w:type="spellStart"/>
      <w:r w:rsidRPr="00BA0FFA">
        <w:t>ILCS</w:t>
      </w:r>
      <w:proofErr w:type="spellEnd"/>
      <w:r w:rsidRPr="00BA0FFA">
        <w:t xml:space="preserve"> 213], and the Illinois Health Statistics Act [410 </w:t>
      </w:r>
      <w:proofErr w:type="spellStart"/>
      <w:r w:rsidRPr="00BA0FFA">
        <w:t>ILCS</w:t>
      </w:r>
      <w:proofErr w:type="spellEnd"/>
      <w:r w:rsidRPr="00BA0FFA">
        <w:t xml:space="preserve"> 520].</w:t>
      </w:r>
    </w:p>
    <w:sectPr w:rsidR="0069419C" w:rsidRPr="00BA0F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6A6B" w14:textId="77777777" w:rsidR="00233263" w:rsidRDefault="00233263">
      <w:r>
        <w:separator/>
      </w:r>
    </w:p>
  </w:endnote>
  <w:endnote w:type="continuationSeparator" w:id="0">
    <w:p w14:paraId="59ED82AA" w14:textId="77777777" w:rsidR="00233263" w:rsidRDefault="0023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487C" w14:textId="77777777" w:rsidR="00233263" w:rsidRDefault="00233263">
      <w:r>
        <w:separator/>
      </w:r>
    </w:p>
  </w:footnote>
  <w:footnote w:type="continuationSeparator" w:id="0">
    <w:p w14:paraId="2F5A3A29" w14:textId="77777777" w:rsidR="00233263" w:rsidRDefault="0023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26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19C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D26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0A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F3B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581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0F5BE"/>
  <w15:chartTrackingRefBased/>
  <w15:docId w15:val="{EF168F25-C6DA-4EEC-A597-80AE59C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1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2021-09-27T14:48:00Z</dcterms:created>
  <dcterms:modified xsi:type="dcterms:W3CDTF">2025-03-27T18:41:00Z</dcterms:modified>
</cp:coreProperties>
</file>