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6210" w14:textId="77777777" w:rsidR="00675961" w:rsidRDefault="00675961" w:rsidP="00675961">
      <w:pPr>
        <w:widowControl w:val="0"/>
        <w:autoSpaceDE w:val="0"/>
        <w:autoSpaceDN w:val="0"/>
        <w:adjustRightInd w:val="0"/>
      </w:pPr>
    </w:p>
    <w:p w14:paraId="4EF8DF0C" w14:textId="77777777" w:rsidR="00675961" w:rsidRDefault="00675961" w:rsidP="00675961">
      <w:pPr>
        <w:widowControl w:val="0"/>
        <w:autoSpaceDE w:val="0"/>
        <w:autoSpaceDN w:val="0"/>
        <w:adjustRightInd w:val="0"/>
      </w:pPr>
      <w:r>
        <w:rPr>
          <w:b/>
          <w:bCs/>
        </w:rPr>
        <w:t xml:space="preserve">Section 640.45  </w:t>
      </w:r>
      <w:r w:rsidR="002F481D">
        <w:rPr>
          <w:b/>
          <w:bCs/>
        </w:rPr>
        <w:t>Department of Public Health</w:t>
      </w:r>
      <w:r>
        <w:rPr>
          <w:b/>
          <w:bCs/>
        </w:rPr>
        <w:t xml:space="preserve"> Action</w:t>
      </w:r>
      <w:r>
        <w:t xml:space="preserve"> </w:t>
      </w:r>
    </w:p>
    <w:p w14:paraId="3C91A407" w14:textId="77777777" w:rsidR="00675961" w:rsidRDefault="00675961" w:rsidP="00675961">
      <w:pPr>
        <w:widowControl w:val="0"/>
        <w:autoSpaceDE w:val="0"/>
        <w:autoSpaceDN w:val="0"/>
        <w:adjustRightInd w:val="0"/>
      </w:pPr>
    </w:p>
    <w:p w14:paraId="3A4E8420" w14:textId="77777777" w:rsidR="002F481D" w:rsidRPr="00802585" w:rsidRDefault="00675961" w:rsidP="002F481D">
      <w:pPr>
        <w:widowControl w:val="0"/>
        <w:autoSpaceDE w:val="0"/>
        <w:autoSpaceDN w:val="0"/>
        <w:adjustRightInd w:val="0"/>
        <w:ind w:left="1440" w:hanging="720"/>
      </w:pPr>
      <w:r>
        <w:t>a)</w:t>
      </w:r>
      <w:r>
        <w:tab/>
      </w:r>
      <w:r w:rsidR="002F481D" w:rsidRPr="00802585">
        <w:t>Department Review</w:t>
      </w:r>
    </w:p>
    <w:p w14:paraId="712F8275" w14:textId="77777777" w:rsidR="002F481D" w:rsidRDefault="002F481D" w:rsidP="002E6928">
      <w:pPr>
        <w:widowControl w:val="0"/>
        <w:autoSpaceDE w:val="0"/>
        <w:autoSpaceDN w:val="0"/>
        <w:adjustRightInd w:val="0"/>
      </w:pPr>
    </w:p>
    <w:p w14:paraId="46ACC39B" w14:textId="77777777" w:rsidR="002F481D" w:rsidRPr="00802585" w:rsidRDefault="002F481D" w:rsidP="002F481D">
      <w:pPr>
        <w:ind w:left="2160" w:hanging="720"/>
      </w:pPr>
      <w:r w:rsidRPr="00802585">
        <w:t>1)</w:t>
      </w:r>
      <w:r>
        <w:tab/>
      </w:r>
      <w:r w:rsidRPr="00802585">
        <w:t xml:space="preserve">The Department will develop a plan for determining the degree of compliance with this Part on a periodic basis not to exceed three years. </w:t>
      </w:r>
    </w:p>
    <w:p w14:paraId="6CD8E9F2" w14:textId="77777777" w:rsidR="002F481D" w:rsidRPr="00802585" w:rsidRDefault="002F481D" w:rsidP="002F481D"/>
    <w:p w14:paraId="5893E48B" w14:textId="77777777" w:rsidR="002F481D" w:rsidRPr="00802585" w:rsidRDefault="002F481D" w:rsidP="002F481D">
      <w:pPr>
        <w:ind w:left="2160" w:hanging="720"/>
      </w:pPr>
      <w:r>
        <w:t>2)</w:t>
      </w:r>
      <w:r>
        <w:tab/>
      </w:r>
      <w:r w:rsidRPr="00802585">
        <w:t xml:space="preserve">During the site visit, the hospital will receive </w:t>
      </w:r>
      <w:r w:rsidR="00B95A36">
        <w:t xml:space="preserve">a determination of </w:t>
      </w:r>
      <w:r w:rsidRPr="00802585">
        <w:t xml:space="preserve">substantial compliance or substantial failure. </w:t>
      </w:r>
    </w:p>
    <w:p w14:paraId="3CB39D9C" w14:textId="77777777" w:rsidR="002F481D" w:rsidRPr="00802585" w:rsidRDefault="002F481D" w:rsidP="002F481D"/>
    <w:p w14:paraId="51B23FD7" w14:textId="77777777" w:rsidR="002F481D" w:rsidRPr="00802585" w:rsidRDefault="002F481D" w:rsidP="002F481D">
      <w:pPr>
        <w:ind w:firstLine="720"/>
      </w:pPr>
      <w:r>
        <w:t>b)</w:t>
      </w:r>
      <w:r>
        <w:tab/>
      </w:r>
      <w:r w:rsidRPr="00802585">
        <w:t>Department Oversight</w:t>
      </w:r>
    </w:p>
    <w:p w14:paraId="3E47F099" w14:textId="77777777" w:rsidR="00675961" w:rsidRDefault="002F481D" w:rsidP="002F481D">
      <w:pPr>
        <w:widowControl w:val="0"/>
        <w:autoSpaceDE w:val="0"/>
        <w:autoSpaceDN w:val="0"/>
        <w:adjustRightInd w:val="0"/>
        <w:ind w:left="1440"/>
      </w:pPr>
      <w:r>
        <w:t xml:space="preserve">The Department may deny designation or redesignation or revoke designation of any hospital that </w:t>
      </w:r>
      <w:r w:rsidR="00675961">
        <w:t xml:space="preserve">fails to </w:t>
      </w:r>
      <w:r>
        <w:t>achieve substantial compliance</w:t>
      </w:r>
      <w:r w:rsidR="00675961">
        <w:t xml:space="preserve"> with the requirements for designation </w:t>
      </w:r>
      <w:r>
        <w:t>or redesignation set forth in this Part.</w:t>
      </w:r>
      <w:r w:rsidR="00675961">
        <w:t xml:space="preserve">  The Department </w:t>
      </w:r>
      <w:r>
        <w:t>will</w:t>
      </w:r>
      <w:r w:rsidR="00675961">
        <w:t xml:space="preserve"> consider the following factors in deciding whether </w:t>
      </w:r>
      <w:r>
        <w:t>to deny designation or redesignation or to revoke designation:</w:t>
      </w:r>
      <w:r w:rsidR="00675961">
        <w:t xml:space="preserve"> </w:t>
      </w:r>
    </w:p>
    <w:p w14:paraId="68E60116" w14:textId="77777777" w:rsidR="00426494" w:rsidRDefault="00426494" w:rsidP="00873508">
      <w:pPr>
        <w:widowControl w:val="0"/>
        <w:autoSpaceDE w:val="0"/>
        <w:autoSpaceDN w:val="0"/>
        <w:adjustRightInd w:val="0"/>
      </w:pPr>
    </w:p>
    <w:p w14:paraId="5AC48B39" w14:textId="77777777" w:rsidR="00675961" w:rsidRDefault="00675961" w:rsidP="00675961">
      <w:pPr>
        <w:widowControl w:val="0"/>
        <w:autoSpaceDE w:val="0"/>
        <w:autoSpaceDN w:val="0"/>
        <w:adjustRightInd w:val="0"/>
        <w:ind w:left="2160" w:hanging="720"/>
      </w:pPr>
      <w:r>
        <w:t>1)</w:t>
      </w:r>
      <w:r>
        <w:tab/>
        <w:t>Failure to complete the letter of agreement</w:t>
      </w:r>
      <w:r w:rsidR="002F481D">
        <w:t xml:space="preserve"> within 90 days after receipt of the official site visit report;</w:t>
      </w:r>
      <w:r>
        <w:t xml:space="preserve"> </w:t>
      </w:r>
    </w:p>
    <w:p w14:paraId="411DE891" w14:textId="77777777" w:rsidR="00426494" w:rsidRDefault="00426494" w:rsidP="00873508">
      <w:pPr>
        <w:widowControl w:val="0"/>
        <w:autoSpaceDE w:val="0"/>
        <w:autoSpaceDN w:val="0"/>
        <w:adjustRightInd w:val="0"/>
      </w:pPr>
    </w:p>
    <w:p w14:paraId="336FDADE" w14:textId="77777777" w:rsidR="00675961" w:rsidRDefault="00675961" w:rsidP="00675961">
      <w:pPr>
        <w:widowControl w:val="0"/>
        <w:autoSpaceDE w:val="0"/>
        <w:autoSpaceDN w:val="0"/>
        <w:adjustRightInd w:val="0"/>
        <w:ind w:left="2160" w:hanging="720"/>
      </w:pPr>
      <w:r>
        <w:t>2)</w:t>
      </w:r>
      <w:r>
        <w:tab/>
        <w:t xml:space="preserve">Failure to have </w:t>
      </w:r>
      <w:r w:rsidR="002F481D">
        <w:t xml:space="preserve">and to comply with </w:t>
      </w:r>
      <w:r>
        <w:t xml:space="preserve">an approved </w:t>
      </w:r>
      <w:r w:rsidR="00DF70FE">
        <w:t>Maternity</w:t>
      </w:r>
      <w:r>
        <w:t xml:space="preserve"> and Neonatal Service Plan</w:t>
      </w:r>
      <w:r w:rsidR="002F481D">
        <w:t>;</w:t>
      </w:r>
      <w:r>
        <w:t xml:space="preserve"> </w:t>
      </w:r>
    </w:p>
    <w:p w14:paraId="652C4878" w14:textId="77777777" w:rsidR="00426494" w:rsidRDefault="00426494" w:rsidP="00873508">
      <w:pPr>
        <w:widowControl w:val="0"/>
        <w:autoSpaceDE w:val="0"/>
        <w:autoSpaceDN w:val="0"/>
        <w:adjustRightInd w:val="0"/>
      </w:pPr>
    </w:p>
    <w:p w14:paraId="6EE50AEB" w14:textId="77777777" w:rsidR="00675961" w:rsidRDefault="00675961" w:rsidP="00675961">
      <w:pPr>
        <w:widowControl w:val="0"/>
        <w:autoSpaceDE w:val="0"/>
        <w:autoSpaceDN w:val="0"/>
        <w:adjustRightInd w:val="0"/>
        <w:ind w:left="2160" w:hanging="720"/>
      </w:pPr>
      <w:r>
        <w:t>3)</w:t>
      </w:r>
      <w:r>
        <w:tab/>
        <w:t>Failure to complete the site visit and accompanying site visit report</w:t>
      </w:r>
      <w:r w:rsidR="002F481D">
        <w:t xml:space="preserve"> documentation;</w:t>
      </w:r>
      <w:r>
        <w:t xml:space="preserve"> </w:t>
      </w:r>
    </w:p>
    <w:p w14:paraId="63E0C5B7" w14:textId="77777777" w:rsidR="00426494" w:rsidRDefault="00426494" w:rsidP="00873508">
      <w:pPr>
        <w:widowControl w:val="0"/>
        <w:autoSpaceDE w:val="0"/>
        <w:autoSpaceDN w:val="0"/>
        <w:adjustRightInd w:val="0"/>
      </w:pPr>
    </w:p>
    <w:p w14:paraId="410DF07F" w14:textId="77777777" w:rsidR="00675961" w:rsidRDefault="00675961" w:rsidP="00675961">
      <w:pPr>
        <w:widowControl w:val="0"/>
        <w:autoSpaceDE w:val="0"/>
        <w:autoSpaceDN w:val="0"/>
        <w:adjustRightInd w:val="0"/>
        <w:ind w:left="2160" w:hanging="720"/>
      </w:pPr>
      <w:r>
        <w:t>4)</w:t>
      </w:r>
      <w:r>
        <w:tab/>
      </w:r>
      <w:r w:rsidR="002F481D">
        <w:t>Failure to comply</w:t>
      </w:r>
      <w:r>
        <w:t xml:space="preserve"> with all of the requirements</w:t>
      </w:r>
      <w:r w:rsidR="002F481D">
        <w:t xml:space="preserve"> of this Part</w:t>
      </w:r>
      <w:r>
        <w:t xml:space="preserve"> for the level of designation. </w:t>
      </w:r>
    </w:p>
    <w:p w14:paraId="4ED00B02" w14:textId="77777777" w:rsidR="00426494" w:rsidRDefault="00426494" w:rsidP="00873508">
      <w:pPr>
        <w:widowControl w:val="0"/>
        <w:autoSpaceDE w:val="0"/>
        <w:autoSpaceDN w:val="0"/>
        <w:adjustRightInd w:val="0"/>
      </w:pPr>
    </w:p>
    <w:p w14:paraId="1E432186" w14:textId="77777777" w:rsidR="00675961" w:rsidRDefault="00675961" w:rsidP="00675961">
      <w:pPr>
        <w:widowControl w:val="0"/>
        <w:autoSpaceDE w:val="0"/>
        <w:autoSpaceDN w:val="0"/>
        <w:adjustRightInd w:val="0"/>
        <w:ind w:left="2160" w:hanging="720"/>
      </w:pPr>
      <w:r>
        <w:t>5)</w:t>
      </w:r>
      <w:r>
        <w:tab/>
      </w:r>
      <w:r w:rsidR="002F481D">
        <w:t>Failure to participate</w:t>
      </w:r>
      <w:r>
        <w:t xml:space="preserve"> in </w:t>
      </w:r>
      <w:r w:rsidR="002F481D">
        <w:t xml:space="preserve">and comply with </w:t>
      </w:r>
      <w:proofErr w:type="spellStart"/>
      <w:r>
        <w:t>CQI</w:t>
      </w:r>
      <w:proofErr w:type="spellEnd"/>
      <w:r w:rsidR="00B95A36">
        <w:t xml:space="preserve"> programs</w:t>
      </w:r>
      <w:r>
        <w:t xml:space="preserve">, including the Regional Quality Council or other programs designed or </w:t>
      </w:r>
      <w:r w:rsidR="002F481D">
        <w:t xml:space="preserve">implemented by the </w:t>
      </w:r>
      <w:r w:rsidR="00DF70FE">
        <w:t>APC</w:t>
      </w:r>
      <w:r>
        <w:t xml:space="preserve"> or the Department</w:t>
      </w:r>
      <w:r w:rsidR="002F481D">
        <w:t>;</w:t>
      </w:r>
      <w:r>
        <w:t xml:space="preserve"> </w:t>
      </w:r>
    </w:p>
    <w:p w14:paraId="1069C456" w14:textId="77777777" w:rsidR="00426494" w:rsidRDefault="00426494" w:rsidP="00873508">
      <w:pPr>
        <w:widowControl w:val="0"/>
        <w:autoSpaceDE w:val="0"/>
        <w:autoSpaceDN w:val="0"/>
        <w:adjustRightInd w:val="0"/>
      </w:pPr>
    </w:p>
    <w:p w14:paraId="449DC2A0" w14:textId="77777777" w:rsidR="00B95A36" w:rsidRPr="00B95A36" w:rsidRDefault="00B95A36" w:rsidP="00B95A36">
      <w:pPr>
        <w:widowControl w:val="0"/>
        <w:autoSpaceDE w:val="0"/>
        <w:autoSpaceDN w:val="0"/>
        <w:adjustRightInd w:val="0"/>
        <w:ind w:left="2160" w:hanging="735"/>
      </w:pPr>
      <w:r w:rsidRPr="00B95A36">
        <w:t>6)</w:t>
      </w:r>
      <w:r>
        <w:tab/>
      </w:r>
      <w:r w:rsidRPr="00B95A36">
        <w:t>Failure to notify the Department of the loss of</w:t>
      </w:r>
      <w:r w:rsidRPr="00B95A36" w:rsidDel="00BC5381">
        <w:t>,</w:t>
      </w:r>
      <w:r w:rsidRPr="00B95A36">
        <w:t xml:space="preserve"> or change in</w:t>
      </w:r>
      <w:r w:rsidRPr="00B95A36" w:rsidDel="00BC5381">
        <w:t>,</w:t>
      </w:r>
      <w:r w:rsidRPr="00B95A36">
        <w:t xml:space="preserve"> an essential resource required for its level of designation;</w:t>
      </w:r>
    </w:p>
    <w:p w14:paraId="7340547B" w14:textId="77777777" w:rsidR="00B95A36" w:rsidRPr="00B95A36" w:rsidRDefault="00B95A36" w:rsidP="00873508">
      <w:pPr>
        <w:widowControl w:val="0"/>
        <w:autoSpaceDE w:val="0"/>
        <w:autoSpaceDN w:val="0"/>
        <w:adjustRightInd w:val="0"/>
      </w:pPr>
    </w:p>
    <w:p w14:paraId="05F5E328" w14:textId="77777777" w:rsidR="002F481D" w:rsidRPr="00876B57" w:rsidRDefault="002F481D" w:rsidP="002F481D">
      <w:pPr>
        <w:ind w:left="1440" w:hanging="720"/>
      </w:pPr>
      <w:r w:rsidRPr="00876B57">
        <w:t>c)</w:t>
      </w:r>
      <w:r>
        <w:tab/>
      </w:r>
      <w:r w:rsidRPr="00876B57">
        <w:t xml:space="preserve">The Department will notify the hospital within 30 days after the site visit as to whether the hospital has achieved substantial compliance with this Part. The notification will include specific requirements with which substantial compliance has not been achieved. If the hospital has not achieved substantial compliance within 90 days after having received the notice, the Department will deny or revoke the designation. If progress toward substantial compliance is being made, per written documentation of the </w:t>
      </w:r>
      <w:r w:rsidR="00DF70FE">
        <w:t>APC</w:t>
      </w:r>
      <w:r w:rsidRPr="00876B57">
        <w:t xml:space="preserve">, the Department will continue to work with the hospital and its </w:t>
      </w:r>
      <w:r w:rsidR="00DF70FE">
        <w:t>APC</w:t>
      </w:r>
      <w:r w:rsidRPr="00876B57">
        <w:t xml:space="preserve"> to achieve designation.</w:t>
      </w:r>
    </w:p>
    <w:p w14:paraId="45181B5F" w14:textId="77777777" w:rsidR="002F481D" w:rsidRDefault="002F481D" w:rsidP="00873508">
      <w:pPr>
        <w:widowControl w:val="0"/>
        <w:autoSpaceDE w:val="0"/>
        <w:autoSpaceDN w:val="0"/>
        <w:adjustRightInd w:val="0"/>
      </w:pPr>
    </w:p>
    <w:p w14:paraId="48DEDAEF" w14:textId="77777777" w:rsidR="00675961" w:rsidRDefault="002F481D" w:rsidP="00675961">
      <w:pPr>
        <w:widowControl w:val="0"/>
        <w:autoSpaceDE w:val="0"/>
        <w:autoSpaceDN w:val="0"/>
        <w:adjustRightInd w:val="0"/>
        <w:ind w:left="1440" w:hanging="720"/>
      </w:pPr>
      <w:r>
        <w:lastRenderedPageBreak/>
        <w:t>d)</w:t>
      </w:r>
      <w:r w:rsidR="00675961">
        <w:tab/>
        <w:t xml:space="preserve">The Illinois Administrative Procedure Act  and the Department's Practice and Procedure </w:t>
      </w:r>
      <w:r>
        <w:t>in</w:t>
      </w:r>
      <w:r w:rsidR="00675961">
        <w:t xml:space="preserve"> Administrative Hearings  shall apply to all hearings challenging Department decisions, including those related to designation, redesignation, and denial or revocation of designation. </w:t>
      </w:r>
    </w:p>
    <w:p w14:paraId="2881F158" w14:textId="77777777" w:rsidR="00675961" w:rsidRDefault="00675961" w:rsidP="00873508">
      <w:pPr>
        <w:widowControl w:val="0"/>
        <w:autoSpaceDE w:val="0"/>
        <w:autoSpaceDN w:val="0"/>
        <w:adjustRightInd w:val="0"/>
      </w:pPr>
    </w:p>
    <w:p w14:paraId="1C1493BD" w14:textId="77777777" w:rsidR="002F481D" w:rsidRPr="00D55B37" w:rsidRDefault="002F481D">
      <w:pPr>
        <w:pStyle w:val="JCARSourceNote"/>
        <w:ind w:left="720"/>
      </w:pPr>
      <w:r w:rsidRPr="00D55B37">
        <w:t xml:space="preserve">(Source:  </w:t>
      </w:r>
      <w:r>
        <w:t>Amended</w:t>
      </w:r>
      <w:r w:rsidRPr="00D55B37">
        <w:t xml:space="preserve"> at </w:t>
      </w:r>
      <w:r>
        <w:t>3</w:t>
      </w:r>
      <w:r w:rsidR="008C34E8">
        <w:t>5</w:t>
      </w:r>
      <w:r>
        <w:t xml:space="preserve"> I</w:t>
      </w:r>
      <w:r w:rsidRPr="00D55B37">
        <w:t xml:space="preserve">ll. Reg. </w:t>
      </w:r>
      <w:r w:rsidR="00522E6C">
        <w:t>2583</w:t>
      </w:r>
      <w:r w:rsidRPr="00D55B37">
        <w:t xml:space="preserve">, effective </w:t>
      </w:r>
      <w:r w:rsidR="00522E6C">
        <w:t>January 31, 2011</w:t>
      </w:r>
      <w:r w:rsidRPr="00D55B37">
        <w:t>)</w:t>
      </w:r>
    </w:p>
    <w:sectPr w:rsidR="002F481D" w:rsidRPr="00D55B37" w:rsidSect="006759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5961"/>
    <w:rsid w:val="002E6928"/>
    <w:rsid w:val="002F481D"/>
    <w:rsid w:val="00392D8E"/>
    <w:rsid w:val="00426494"/>
    <w:rsid w:val="00522E6C"/>
    <w:rsid w:val="005C3366"/>
    <w:rsid w:val="0060268E"/>
    <w:rsid w:val="00675961"/>
    <w:rsid w:val="006F130E"/>
    <w:rsid w:val="00842D57"/>
    <w:rsid w:val="00873508"/>
    <w:rsid w:val="008C34E8"/>
    <w:rsid w:val="00B349DA"/>
    <w:rsid w:val="00B95A36"/>
    <w:rsid w:val="00D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7FD2E1"/>
  <w15:docId w15:val="{822D399F-CEF1-4BC4-9581-1EE5A8D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Shipley, Melissa A.</cp:lastModifiedBy>
  <cp:revision>5</cp:revision>
  <dcterms:created xsi:type="dcterms:W3CDTF">2012-06-22T00:28:00Z</dcterms:created>
  <dcterms:modified xsi:type="dcterms:W3CDTF">2025-06-13T14:00:00Z</dcterms:modified>
</cp:coreProperties>
</file>