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62387" w14:textId="77777777" w:rsidR="007E70F3" w:rsidRDefault="007E70F3">
      <w:pPr>
        <w:pStyle w:val="JCARMainSourceNote"/>
      </w:pPr>
    </w:p>
    <w:p w14:paraId="24FDD03B" w14:textId="317A8D49" w:rsidR="00925D63" w:rsidRDefault="00FB04BC">
      <w:pPr>
        <w:pStyle w:val="JCARMainSourceNote"/>
      </w:pPr>
      <w:r>
        <w:t>SOURCE:  Adopted at 5 Ill. Reg. 6463, effective June 5, 1981; amended at 6 Ill. Reg. 3871, effective March 29, 1982; emergency amendment at 8 Ill. Reg. 882, effective January 5, 1984, for a maximum of 150 days; amended and codified at 8 Ill. Reg. 19493, effective October 1, 1984; amended at 9 Ill. Reg. 2310, effective February 15, 1985; amended at 10 Ill. Reg. 5141, effective April 1, 1986; amended at 11 Ill. Reg. 1584, effective February 1, 1987; Part repealed and new Part adopted at 14 Ill. Reg. 12749, effective October 1, 1990; amended at 24 Ill. Reg. 12</w:t>
      </w:r>
      <w:r w:rsidR="00925D63">
        <w:t>574, effective August 4, 2000; amended at 3</w:t>
      </w:r>
      <w:r w:rsidR="00001147">
        <w:t>5</w:t>
      </w:r>
      <w:r w:rsidR="00925D63">
        <w:t xml:space="preserve"> Ill. Reg. </w:t>
      </w:r>
      <w:r w:rsidR="00740814">
        <w:t>2583</w:t>
      </w:r>
      <w:r w:rsidR="00925D63">
        <w:t xml:space="preserve">, effective </w:t>
      </w:r>
      <w:r w:rsidR="00740814">
        <w:t>January 31, 2011</w:t>
      </w:r>
      <w:r w:rsidR="00B704B2">
        <w:t>; amended at 41</w:t>
      </w:r>
      <w:r w:rsidR="00410CC0">
        <w:t xml:space="preserve"> Ill. Reg. </w:t>
      </w:r>
      <w:r w:rsidR="000741C4">
        <w:t>3477</w:t>
      </w:r>
      <w:r w:rsidR="00410CC0">
        <w:t xml:space="preserve">, effective </w:t>
      </w:r>
      <w:r w:rsidR="000741C4">
        <w:t>March 9, 2017</w:t>
      </w:r>
      <w:r w:rsidR="0024435B">
        <w:t xml:space="preserve">; Subchapter l recodified at 49 Ill. Reg. </w:t>
      </w:r>
      <w:r w:rsidR="007F0360">
        <w:t>8271</w:t>
      </w:r>
      <w:r w:rsidR="00925D63">
        <w:t>.</w:t>
      </w:r>
    </w:p>
    <w:sectPr w:rsidR="00925D63" w:rsidSect="00FB04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04BC"/>
    <w:rsid w:val="00001147"/>
    <w:rsid w:val="000741C4"/>
    <w:rsid w:val="00155A24"/>
    <w:rsid w:val="0024435B"/>
    <w:rsid w:val="00410CC0"/>
    <w:rsid w:val="0057496F"/>
    <w:rsid w:val="005C3366"/>
    <w:rsid w:val="00740814"/>
    <w:rsid w:val="007E70F3"/>
    <w:rsid w:val="007F0360"/>
    <w:rsid w:val="008F4C63"/>
    <w:rsid w:val="00925D63"/>
    <w:rsid w:val="00B704B2"/>
    <w:rsid w:val="00DB5AF5"/>
    <w:rsid w:val="00FB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3178FA"/>
  <w15:docId w15:val="{E110EB5F-B7BF-405B-B886-DE855A76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25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Shipley, Melissa A.</cp:lastModifiedBy>
  <cp:revision>8</cp:revision>
  <dcterms:created xsi:type="dcterms:W3CDTF">2012-06-22T00:28:00Z</dcterms:created>
  <dcterms:modified xsi:type="dcterms:W3CDTF">2025-06-12T21:10:00Z</dcterms:modified>
</cp:coreProperties>
</file>