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060E" w14:textId="77777777" w:rsidR="00FA4CD0" w:rsidRDefault="00FA4CD0" w:rsidP="00FA4CD0">
      <w:pPr>
        <w:widowControl w:val="0"/>
        <w:autoSpaceDE w:val="0"/>
        <w:autoSpaceDN w:val="0"/>
        <w:adjustRightInd w:val="0"/>
      </w:pPr>
    </w:p>
    <w:p w14:paraId="78B40739" w14:textId="77777777" w:rsidR="00FA4CD0" w:rsidRDefault="00FA4CD0" w:rsidP="00FA4C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630.110  In-Service Training</w:t>
      </w:r>
      <w:r>
        <w:t xml:space="preserve"> </w:t>
      </w:r>
    </w:p>
    <w:p w14:paraId="2D860DA2" w14:textId="77777777" w:rsidR="00FA4CD0" w:rsidRDefault="00FA4CD0" w:rsidP="00FA4CD0">
      <w:pPr>
        <w:widowControl w:val="0"/>
        <w:autoSpaceDE w:val="0"/>
        <w:autoSpaceDN w:val="0"/>
        <w:adjustRightInd w:val="0"/>
      </w:pPr>
    </w:p>
    <w:p w14:paraId="0AC5BBB9" w14:textId="77777777" w:rsidR="00FA4CD0" w:rsidRDefault="00FA4CD0" w:rsidP="00FA4C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staff of the state Maternal and Child Health program in cooperation with the local MCH project staff will conduct in-service training programs for project personnel. Staff involved in the delivery of client services are required to attend. </w:t>
      </w:r>
    </w:p>
    <w:p w14:paraId="5EBF60B4" w14:textId="77777777" w:rsidR="00FA4CD0" w:rsidRDefault="00FA4CD0" w:rsidP="00A50D96">
      <w:pPr>
        <w:widowControl w:val="0"/>
        <w:autoSpaceDE w:val="0"/>
        <w:autoSpaceDN w:val="0"/>
        <w:adjustRightInd w:val="0"/>
      </w:pPr>
    </w:p>
    <w:p w14:paraId="6EEDB194" w14:textId="77777777" w:rsidR="00FA4CD0" w:rsidRDefault="00FA4CD0" w:rsidP="00FA4C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Project staff are encouraged to attend and participate in appropriate educational programs of professional organizations. </w:t>
      </w:r>
    </w:p>
    <w:p w14:paraId="2FC272F4" w14:textId="77777777" w:rsidR="00FA4CD0" w:rsidRDefault="00FA4CD0" w:rsidP="00A50D96">
      <w:pPr>
        <w:widowControl w:val="0"/>
        <w:autoSpaceDE w:val="0"/>
        <w:autoSpaceDN w:val="0"/>
        <w:adjustRightInd w:val="0"/>
      </w:pPr>
    </w:p>
    <w:p w14:paraId="51C0BB9A" w14:textId="77777777" w:rsidR="00B327DC" w:rsidRPr="00FA4CD0" w:rsidRDefault="00FA4CD0" w:rsidP="00FA4CD0">
      <w:pPr>
        <w:ind w:firstLine="720"/>
      </w:pPr>
      <w:r>
        <w:t>(Source:  Amended at 14 Ill. Reg. 11219, effective July 1, 1990)</w:t>
      </w:r>
    </w:p>
    <w:sectPr w:rsidR="00B327DC" w:rsidRPr="00FA4CD0" w:rsidSect="00B32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7DC"/>
    <w:rsid w:val="001D2622"/>
    <w:rsid w:val="005C3366"/>
    <w:rsid w:val="006F7A38"/>
    <w:rsid w:val="00824BCE"/>
    <w:rsid w:val="00A50D96"/>
    <w:rsid w:val="00B327DC"/>
    <w:rsid w:val="00B81BE6"/>
    <w:rsid w:val="00F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8DDCBF"/>
  <w15:docId w15:val="{946161DE-889C-4CE2-930C-D6869CB2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Shipley, Melissa A.</cp:lastModifiedBy>
  <cp:revision>5</cp:revision>
  <dcterms:created xsi:type="dcterms:W3CDTF">2012-06-22T00:27:00Z</dcterms:created>
  <dcterms:modified xsi:type="dcterms:W3CDTF">2025-06-12T15:54:00Z</dcterms:modified>
</cp:coreProperties>
</file>