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D99C" w14:textId="77777777" w:rsidR="00C058BC" w:rsidRDefault="00C058BC" w:rsidP="00C058BC">
      <w:pPr>
        <w:widowControl w:val="0"/>
        <w:autoSpaceDE w:val="0"/>
        <w:autoSpaceDN w:val="0"/>
        <w:adjustRightInd w:val="0"/>
      </w:pPr>
    </w:p>
    <w:p w14:paraId="7E4AECBE" w14:textId="77777777" w:rsidR="00C058BC" w:rsidRDefault="00C058BC" w:rsidP="00C058BC">
      <w:pPr>
        <w:widowControl w:val="0"/>
        <w:autoSpaceDE w:val="0"/>
        <w:autoSpaceDN w:val="0"/>
        <w:adjustRightInd w:val="0"/>
      </w:pPr>
      <w:r>
        <w:rPr>
          <w:b/>
          <w:bCs/>
        </w:rPr>
        <w:t>Section 630.25  Incorporated Materials</w:t>
      </w:r>
      <w:r>
        <w:t xml:space="preserve"> </w:t>
      </w:r>
    </w:p>
    <w:p w14:paraId="1B692245" w14:textId="77777777" w:rsidR="00C058BC" w:rsidRDefault="00C058BC" w:rsidP="00C058BC">
      <w:pPr>
        <w:widowControl w:val="0"/>
        <w:autoSpaceDE w:val="0"/>
        <w:autoSpaceDN w:val="0"/>
        <w:adjustRightInd w:val="0"/>
      </w:pPr>
    </w:p>
    <w:p w14:paraId="2B54849D" w14:textId="77777777" w:rsidR="00C058BC" w:rsidRDefault="00C058BC" w:rsidP="00C058BC">
      <w:pPr>
        <w:widowControl w:val="0"/>
        <w:autoSpaceDE w:val="0"/>
        <w:autoSpaceDN w:val="0"/>
        <w:adjustRightInd w:val="0"/>
      </w:pPr>
      <w:r>
        <w:t xml:space="preserve">The following are standards incorporated or referenced in this Part: </w:t>
      </w:r>
    </w:p>
    <w:p w14:paraId="647042D1" w14:textId="77777777" w:rsidR="00C058BC" w:rsidRDefault="00C058BC" w:rsidP="00C058BC">
      <w:pPr>
        <w:widowControl w:val="0"/>
        <w:autoSpaceDE w:val="0"/>
        <w:autoSpaceDN w:val="0"/>
        <w:adjustRightInd w:val="0"/>
      </w:pPr>
    </w:p>
    <w:p w14:paraId="41C02637" w14:textId="77777777" w:rsidR="00C058BC" w:rsidRDefault="00C058BC" w:rsidP="00C058BC">
      <w:pPr>
        <w:widowControl w:val="0"/>
        <w:autoSpaceDE w:val="0"/>
        <w:autoSpaceDN w:val="0"/>
        <w:adjustRightInd w:val="0"/>
        <w:ind w:left="1440" w:hanging="720"/>
      </w:pPr>
      <w:r>
        <w:t>a)</w:t>
      </w:r>
      <w:r>
        <w:tab/>
        <w:t xml:space="preserve">Codes and Standards </w:t>
      </w:r>
    </w:p>
    <w:p w14:paraId="0386E11A" w14:textId="77777777" w:rsidR="00C058BC" w:rsidRDefault="00C058BC" w:rsidP="00C058BC">
      <w:pPr>
        <w:widowControl w:val="0"/>
        <w:autoSpaceDE w:val="0"/>
        <w:autoSpaceDN w:val="0"/>
        <w:adjustRightInd w:val="0"/>
      </w:pPr>
    </w:p>
    <w:p w14:paraId="6876631B" w14:textId="77777777" w:rsidR="00C058BC" w:rsidRDefault="00C058BC" w:rsidP="00C058BC">
      <w:pPr>
        <w:widowControl w:val="0"/>
        <w:autoSpaceDE w:val="0"/>
        <w:autoSpaceDN w:val="0"/>
        <w:adjustRightInd w:val="0"/>
        <w:ind w:left="1425"/>
      </w:pPr>
      <w:r>
        <w:t>1)</w:t>
      </w:r>
      <w:r>
        <w:tab/>
        <w:t>Accreditation Manual for Hospitals (1990)</w:t>
      </w:r>
    </w:p>
    <w:p w14:paraId="20C4F9A6" w14:textId="77777777" w:rsidR="00C058BC" w:rsidRDefault="00C058BC" w:rsidP="00C058BC">
      <w:pPr>
        <w:widowControl w:val="0"/>
        <w:autoSpaceDE w:val="0"/>
        <w:autoSpaceDN w:val="0"/>
        <w:adjustRightInd w:val="0"/>
        <w:ind w:left="2166"/>
      </w:pPr>
      <w:r>
        <w:t xml:space="preserve">The Joint Commission </w:t>
      </w:r>
    </w:p>
    <w:p w14:paraId="3FAA0BEE" w14:textId="77777777" w:rsidR="00C058BC" w:rsidRDefault="00C058BC" w:rsidP="00C058BC">
      <w:pPr>
        <w:widowControl w:val="0"/>
        <w:autoSpaceDE w:val="0"/>
        <w:autoSpaceDN w:val="0"/>
        <w:adjustRightInd w:val="0"/>
        <w:ind w:left="2166"/>
      </w:pPr>
      <w:r>
        <w:t>One Renaissance Boulevard</w:t>
      </w:r>
    </w:p>
    <w:p w14:paraId="79986CE5" w14:textId="77777777" w:rsidR="00C058BC" w:rsidRDefault="00C058BC" w:rsidP="00C058BC">
      <w:pPr>
        <w:widowControl w:val="0"/>
        <w:autoSpaceDE w:val="0"/>
        <w:autoSpaceDN w:val="0"/>
        <w:adjustRightInd w:val="0"/>
        <w:ind w:left="2166"/>
      </w:pPr>
      <w:r>
        <w:t>Oak Brook Terrace IL 60181</w:t>
      </w:r>
    </w:p>
    <w:p w14:paraId="67967950" w14:textId="77777777" w:rsidR="00C058BC" w:rsidRDefault="00C058BC" w:rsidP="00541121">
      <w:pPr>
        <w:widowControl w:val="0"/>
        <w:autoSpaceDE w:val="0"/>
        <w:autoSpaceDN w:val="0"/>
        <w:adjustRightInd w:val="0"/>
      </w:pPr>
    </w:p>
    <w:p w14:paraId="12B8D01A" w14:textId="77777777" w:rsidR="00C058BC" w:rsidRDefault="00C058BC" w:rsidP="00C058BC">
      <w:pPr>
        <w:widowControl w:val="0"/>
        <w:autoSpaceDE w:val="0"/>
        <w:autoSpaceDN w:val="0"/>
        <w:adjustRightInd w:val="0"/>
        <w:ind w:left="1425"/>
      </w:pPr>
      <w:r>
        <w:t>2)</w:t>
      </w:r>
      <w:r>
        <w:tab/>
        <w:t>Hospital Care of Children and Youth (1986)</w:t>
      </w:r>
      <w:r>
        <w:tab/>
      </w:r>
    </w:p>
    <w:p w14:paraId="57142759" w14:textId="77777777" w:rsidR="00C058BC" w:rsidRDefault="00C058BC" w:rsidP="00C058BC">
      <w:pPr>
        <w:widowControl w:val="0"/>
        <w:autoSpaceDE w:val="0"/>
        <w:autoSpaceDN w:val="0"/>
        <w:adjustRightInd w:val="0"/>
        <w:ind w:left="2166"/>
      </w:pPr>
      <w:r>
        <w:t>American Academy of Pediatrics</w:t>
      </w:r>
    </w:p>
    <w:p w14:paraId="3B365A1F" w14:textId="77777777" w:rsidR="00C058BC" w:rsidRDefault="00C058BC" w:rsidP="00C058BC">
      <w:pPr>
        <w:widowControl w:val="0"/>
        <w:autoSpaceDE w:val="0"/>
        <w:autoSpaceDN w:val="0"/>
        <w:adjustRightInd w:val="0"/>
        <w:ind w:left="2166"/>
      </w:pPr>
      <w:r>
        <w:t>141 Northwest Point Blvd.</w:t>
      </w:r>
    </w:p>
    <w:p w14:paraId="2F2C3A78" w14:textId="77777777" w:rsidR="00C058BC" w:rsidRDefault="00C058BC" w:rsidP="00C058BC">
      <w:pPr>
        <w:widowControl w:val="0"/>
        <w:autoSpaceDE w:val="0"/>
        <w:autoSpaceDN w:val="0"/>
        <w:adjustRightInd w:val="0"/>
        <w:ind w:left="2166"/>
      </w:pPr>
      <w:r>
        <w:t>P .O. Box 927</w:t>
      </w:r>
    </w:p>
    <w:p w14:paraId="4ECBD3F3" w14:textId="77777777" w:rsidR="00C058BC" w:rsidRDefault="00C058BC" w:rsidP="00C058BC">
      <w:pPr>
        <w:widowControl w:val="0"/>
        <w:autoSpaceDE w:val="0"/>
        <w:autoSpaceDN w:val="0"/>
        <w:adjustRightInd w:val="0"/>
        <w:ind w:left="2166"/>
      </w:pPr>
      <w:r>
        <w:t>Elk Grove Village, Illinois 60009-0927</w:t>
      </w:r>
    </w:p>
    <w:p w14:paraId="7C8F009E" w14:textId="77777777" w:rsidR="00C058BC" w:rsidRDefault="00C058BC" w:rsidP="00541121">
      <w:pPr>
        <w:widowControl w:val="0"/>
        <w:autoSpaceDE w:val="0"/>
        <w:autoSpaceDN w:val="0"/>
        <w:adjustRightInd w:val="0"/>
      </w:pPr>
    </w:p>
    <w:p w14:paraId="1517AA75" w14:textId="77777777" w:rsidR="00C058BC" w:rsidRDefault="00C058BC" w:rsidP="00C058BC">
      <w:pPr>
        <w:widowControl w:val="0"/>
        <w:autoSpaceDE w:val="0"/>
        <w:autoSpaceDN w:val="0"/>
        <w:adjustRightInd w:val="0"/>
        <w:ind w:left="1425"/>
      </w:pPr>
      <w:r>
        <w:t>3)</w:t>
      </w:r>
      <w:r>
        <w:tab/>
        <w:t>Guidelines for Perinatal Care (1988)</w:t>
      </w:r>
    </w:p>
    <w:p w14:paraId="47F30420" w14:textId="77777777" w:rsidR="00C058BC" w:rsidRDefault="00C058BC" w:rsidP="00C058BC">
      <w:pPr>
        <w:widowControl w:val="0"/>
        <w:autoSpaceDE w:val="0"/>
        <w:autoSpaceDN w:val="0"/>
        <w:adjustRightInd w:val="0"/>
        <w:ind w:left="2166"/>
      </w:pPr>
      <w:r>
        <w:t>American Academy of Pediatrics</w:t>
      </w:r>
    </w:p>
    <w:p w14:paraId="50F20D40" w14:textId="77777777" w:rsidR="00C058BC" w:rsidRDefault="00C058BC" w:rsidP="00C058BC">
      <w:pPr>
        <w:widowControl w:val="0"/>
        <w:autoSpaceDE w:val="0"/>
        <w:autoSpaceDN w:val="0"/>
        <w:adjustRightInd w:val="0"/>
        <w:ind w:left="2166"/>
      </w:pPr>
      <w:r>
        <w:t>141 Northwest Point Blvd.</w:t>
      </w:r>
    </w:p>
    <w:p w14:paraId="70F330FB" w14:textId="77777777" w:rsidR="00C058BC" w:rsidRDefault="00C058BC" w:rsidP="00C058BC">
      <w:pPr>
        <w:widowControl w:val="0"/>
        <w:autoSpaceDE w:val="0"/>
        <w:autoSpaceDN w:val="0"/>
        <w:adjustRightInd w:val="0"/>
        <w:ind w:left="2166"/>
      </w:pPr>
      <w:r>
        <w:t>P .O. Box 927</w:t>
      </w:r>
    </w:p>
    <w:p w14:paraId="3CAAFA21" w14:textId="77777777" w:rsidR="00C058BC" w:rsidRDefault="00C058BC" w:rsidP="00C058BC">
      <w:pPr>
        <w:widowControl w:val="0"/>
        <w:autoSpaceDE w:val="0"/>
        <w:autoSpaceDN w:val="0"/>
        <w:adjustRightInd w:val="0"/>
        <w:ind w:left="2166"/>
      </w:pPr>
      <w:r>
        <w:t>Elk Grove Village, Illinois 60009-0927</w:t>
      </w:r>
    </w:p>
    <w:p w14:paraId="064AA207" w14:textId="77777777" w:rsidR="00C058BC" w:rsidRDefault="00C058BC" w:rsidP="00541121">
      <w:pPr>
        <w:widowControl w:val="0"/>
        <w:autoSpaceDE w:val="0"/>
        <w:autoSpaceDN w:val="0"/>
        <w:adjustRightInd w:val="0"/>
      </w:pPr>
    </w:p>
    <w:p w14:paraId="78369871" w14:textId="77777777" w:rsidR="00C058BC" w:rsidRDefault="00C058BC" w:rsidP="00C058BC">
      <w:pPr>
        <w:widowControl w:val="0"/>
        <w:autoSpaceDE w:val="0"/>
        <w:autoSpaceDN w:val="0"/>
        <w:adjustRightInd w:val="0"/>
        <w:ind w:left="2166"/>
      </w:pPr>
      <w:r>
        <w:t xml:space="preserve">American Congress of </w:t>
      </w:r>
      <w:proofErr w:type="spellStart"/>
      <w:r>
        <w:t>Obstretricians</w:t>
      </w:r>
      <w:proofErr w:type="spellEnd"/>
      <w:r>
        <w:t xml:space="preserve"> and Gynecologists</w:t>
      </w:r>
    </w:p>
    <w:p w14:paraId="61832634" w14:textId="77777777" w:rsidR="00C058BC" w:rsidRDefault="00C058BC" w:rsidP="00C058BC">
      <w:pPr>
        <w:widowControl w:val="0"/>
        <w:autoSpaceDE w:val="0"/>
        <w:autoSpaceDN w:val="0"/>
        <w:adjustRightInd w:val="0"/>
        <w:ind w:left="2166"/>
      </w:pPr>
      <w:r>
        <w:t>409 12</w:t>
      </w:r>
      <w:r w:rsidRPr="001705CC">
        <w:rPr>
          <w:vertAlign w:val="superscript"/>
        </w:rPr>
        <w:t>th</w:t>
      </w:r>
      <w:r>
        <w:t xml:space="preserve"> Street S.W.</w:t>
      </w:r>
    </w:p>
    <w:p w14:paraId="7F5D7C2B" w14:textId="77777777" w:rsidR="00C058BC" w:rsidRDefault="00C058BC" w:rsidP="00C058BC">
      <w:pPr>
        <w:widowControl w:val="0"/>
        <w:autoSpaceDE w:val="0"/>
        <w:autoSpaceDN w:val="0"/>
        <w:adjustRightInd w:val="0"/>
        <w:ind w:left="2166"/>
      </w:pPr>
      <w:r>
        <w:t>Washington, D.C. 20024-2188</w:t>
      </w:r>
    </w:p>
    <w:p w14:paraId="40717150" w14:textId="77777777" w:rsidR="00C058BC" w:rsidRDefault="00C058BC" w:rsidP="00541121">
      <w:pPr>
        <w:widowControl w:val="0"/>
        <w:autoSpaceDE w:val="0"/>
        <w:autoSpaceDN w:val="0"/>
        <w:adjustRightInd w:val="0"/>
      </w:pPr>
    </w:p>
    <w:p w14:paraId="5B14CEEC" w14:textId="77777777" w:rsidR="00C058BC" w:rsidRDefault="00C058BC" w:rsidP="00C058BC">
      <w:pPr>
        <w:widowControl w:val="0"/>
        <w:autoSpaceDE w:val="0"/>
        <w:autoSpaceDN w:val="0"/>
        <w:adjustRightInd w:val="0"/>
        <w:ind w:left="2166"/>
      </w:pPr>
      <w:r>
        <w:t>March of Dimes</w:t>
      </w:r>
    </w:p>
    <w:p w14:paraId="48530ACD" w14:textId="77777777" w:rsidR="00C058BC" w:rsidRDefault="00C058BC" w:rsidP="00C058BC">
      <w:pPr>
        <w:widowControl w:val="0"/>
        <w:autoSpaceDE w:val="0"/>
        <w:autoSpaceDN w:val="0"/>
        <w:adjustRightInd w:val="0"/>
        <w:ind w:left="2166"/>
      </w:pPr>
      <w:r>
        <w:t>1275 Mamaroneck Avenue</w:t>
      </w:r>
    </w:p>
    <w:p w14:paraId="34D236DC" w14:textId="77777777" w:rsidR="00C058BC" w:rsidRDefault="00C058BC" w:rsidP="00C058BC">
      <w:pPr>
        <w:widowControl w:val="0"/>
        <w:autoSpaceDE w:val="0"/>
        <w:autoSpaceDN w:val="0"/>
        <w:adjustRightInd w:val="0"/>
        <w:ind w:left="2166"/>
      </w:pPr>
      <w:r>
        <w:t>White Plains, N.Y. 20024-2188</w:t>
      </w:r>
    </w:p>
    <w:p w14:paraId="7F8F6E55" w14:textId="77777777" w:rsidR="00C058BC" w:rsidRDefault="00C058BC" w:rsidP="00541121">
      <w:pPr>
        <w:widowControl w:val="0"/>
        <w:autoSpaceDE w:val="0"/>
        <w:autoSpaceDN w:val="0"/>
        <w:adjustRightInd w:val="0"/>
      </w:pPr>
    </w:p>
    <w:p w14:paraId="3C88BFF8" w14:textId="77777777" w:rsidR="00C058BC" w:rsidRDefault="00C058BC" w:rsidP="00C058BC">
      <w:pPr>
        <w:widowControl w:val="0"/>
        <w:autoSpaceDE w:val="0"/>
        <w:autoSpaceDN w:val="0"/>
        <w:adjustRightInd w:val="0"/>
        <w:ind w:left="2166" w:hanging="741"/>
      </w:pPr>
      <w:r>
        <w:t>4)</w:t>
      </w:r>
      <w:r>
        <w:tab/>
        <w:t>Towards Improving the Outcome of Pregnancy (1977)</w:t>
      </w:r>
    </w:p>
    <w:p w14:paraId="65396821" w14:textId="77777777" w:rsidR="00C058BC" w:rsidRDefault="00C058BC" w:rsidP="00C058BC">
      <w:pPr>
        <w:widowControl w:val="0"/>
        <w:autoSpaceDE w:val="0"/>
        <w:autoSpaceDN w:val="0"/>
        <w:adjustRightInd w:val="0"/>
        <w:ind w:left="2166"/>
      </w:pPr>
      <w:r>
        <w:t>National Foundation − March of Dimes</w:t>
      </w:r>
    </w:p>
    <w:p w14:paraId="665CAE6D" w14:textId="77777777" w:rsidR="00C058BC" w:rsidRDefault="00C058BC" w:rsidP="00C058BC">
      <w:pPr>
        <w:widowControl w:val="0"/>
        <w:autoSpaceDE w:val="0"/>
        <w:autoSpaceDN w:val="0"/>
        <w:adjustRightInd w:val="0"/>
        <w:ind w:left="2166"/>
      </w:pPr>
      <w:r>
        <w:t>The Committee on Perinatal Health</w:t>
      </w:r>
    </w:p>
    <w:p w14:paraId="0C9C6FC8" w14:textId="77777777" w:rsidR="00C058BC" w:rsidRDefault="00C058BC" w:rsidP="00C058BC">
      <w:pPr>
        <w:widowControl w:val="0"/>
        <w:autoSpaceDE w:val="0"/>
        <w:autoSpaceDN w:val="0"/>
        <w:adjustRightInd w:val="0"/>
        <w:ind w:left="2166"/>
      </w:pPr>
      <w:r>
        <w:t>1275 Mamaroneck Avenue</w:t>
      </w:r>
    </w:p>
    <w:p w14:paraId="6878F983" w14:textId="77777777" w:rsidR="00C058BC" w:rsidRDefault="00C058BC" w:rsidP="00C058BC">
      <w:pPr>
        <w:widowControl w:val="0"/>
        <w:autoSpaceDE w:val="0"/>
        <w:autoSpaceDN w:val="0"/>
        <w:adjustRightInd w:val="0"/>
        <w:ind w:left="2166"/>
      </w:pPr>
      <w:r>
        <w:t>White Plains, N.Y. 20024-2188</w:t>
      </w:r>
    </w:p>
    <w:p w14:paraId="0408F6BA" w14:textId="77777777" w:rsidR="00C058BC" w:rsidRDefault="00C058BC" w:rsidP="00541121">
      <w:pPr>
        <w:widowControl w:val="0"/>
        <w:autoSpaceDE w:val="0"/>
        <w:autoSpaceDN w:val="0"/>
        <w:adjustRightInd w:val="0"/>
      </w:pPr>
    </w:p>
    <w:p w14:paraId="66EDF2C4" w14:textId="77777777" w:rsidR="00C058BC" w:rsidRDefault="00C058BC" w:rsidP="00C058BC">
      <w:pPr>
        <w:widowControl w:val="0"/>
        <w:autoSpaceDE w:val="0"/>
        <w:autoSpaceDN w:val="0"/>
        <w:adjustRightInd w:val="0"/>
        <w:ind w:left="1425"/>
      </w:pPr>
      <w:r>
        <w:t>5)</w:t>
      </w:r>
      <w:r>
        <w:tab/>
        <w:t>Standards of Child Health Care (1977)</w:t>
      </w:r>
    </w:p>
    <w:p w14:paraId="5187480E" w14:textId="77777777" w:rsidR="00C058BC" w:rsidRDefault="00C058BC" w:rsidP="00C058BC">
      <w:pPr>
        <w:widowControl w:val="0"/>
        <w:autoSpaceDE w:val="0"/>
        <w:autoSpaceDN w:val="0"/>
        <w:adjustRightInd w:val="0"/>
        <w:ind w:left="2166"/>
      </w:pPr>
      <w:r>
        <w:t>Council on Pediatric Practice</w:t>
      </w:r>
    </w:p>
    <w:p w14:paraId="4DE42EC8" w14:textId="77777777" w:rsidR="00C058BC" w:rsidRDefault="00C058BC" w:rsidP="00C058BC">
      <w:pPr>
        <w:widowControl w:val="0"/>
        <w:autoSpaceDE w:val="0"/>
        <w:autoSpaceDN w:val="0"/>
        <w:adjustRightInd w:val="0"/>
        <w:ind w:left="2166"/>
      </w:pPr>
      <w:r>
        <w:t>American Academy of Pediatrics</w:t>
      </w:r>
    </w:p>
    <w:p w14:paraId="45E38580" w14:textId="77777777" w:rsidR="00C058BC" w:rsidRDefault="00C058BC" w:rsidP="00C058BC">
      <w:pPr>
        <w:widowControl w:val="0"/>
        <w:autoSpaceDE w:val="0"/>
        <w:autoSpaceDN w:val="0"/>
        <w:adjustRightInd w:val="0"/>
        <w:ind w:left="2166"/>
      </w:pPr>
      <w:r>
        <w:t>141 Northwest Point Blvd.</w:t>
      </w:r>
    </w:p>
    <w:p w14:paraId="448546FB" w14:textId="77777777" w:rsidR="00C058BC" w:rsidRDefault="00C058BC" w:rsidP="00C058BC">
      <w:pPr>
        <w:widowControl w:val="0"/>
        <w:autoSpaceDE w:val="0"/>
        <w:autoSpaceDN w:val="0"/>
        <w:adjustRightInd w:val="0"/>
        <w:ind w:left="2166"/>
      </w:pPr>
      <w:r>
        <w:t>P .O. Box 927</w:t>
      </w:r>
    </w:p>
    <w:p w14:paraId="4800EFF6" w14:textId="77777777" w:rsidR="00C058BC" w:rsidRDefault="00C058BC" w:rsidP="00C058BC">
      <w:pPr>
        <w:widowControl w:val="0"/>
        <w:autoSpaceDE w:val="0"/>
        <w:autoSpaceDN w:val="0"/>
        <w:adjustRightInd w:val="0"/>
        <w:ind w:left="2166"/>
      </w:pPr>
      <w:r>
        <w:t>Elk Grove Village, Illinois 60009-0927</w:t>
      </w:r>
    </w:p>
    <w:p w14:paraId="670295F8" w14:textId="77777777" w:rsidR="00C058BC" w:rsidRDefault="00C058BC" w:rsidP="00541121">
      <w:pPr>
        <w:widowControl w:val="0"/>
        <w:autoSpaceDE w:val="0"/>
        <w:autoSpaceDN w:val="0"/>
        <w:adjustRightInd w:val="0"/>
      </w:pPr>
    </w:p>
    <w:p w14:paraId="6940309F" w14:textId="77777777" w:rsidR="00C058BC" w:rsidRDefault="00C058BC" w:rsidP="00C058BC">
      <w:pPr>
        <w:widowControl w:val="0"/>
        <w:autoSpaceDE w:val="0"/>
        <w:autoSpaceDN w:val="0"/>
        <w:adjustRightInd w:val="0"/>
        <w:ind w:left="1425"/>
      </w:pPr>
      <w:r>
        <w:t>6)</w:t>
      </w:r>
      <w:r>
        <w:tab/>
        <w:t>Standards for Obstetric − Gynecologic Services</w:t>
      </w:r>
    </w:p>
    <w:p w14:paraId="5E962252" w14:textId="77777777" w:rsidR="00C058BC" w:rsidRDefault="00C058BC" w:rsidP="00C058BC">
      <w:pPr>
        <w:widowControl w:val="0"/>
        <w:autoSpaceDE w:val="0"/>
        <w:autoSpaceDN w:val="0"/>
        <w:adjustRightInd w:val="0"/>
        <w:ind w:left="2166"/>
      </w:pPr>
      <w:r>
        <w:lastRenderedPageBreak/>
        <w:t>American Congress of Obstetricians and Gynecologists</w:t>
      </w:r>
    </w:p>
    <w:p w14:paraId="40AF8678" w14:textId="77777777" w:rsidR="00C058BC" w:rsidRDefault="00C058BC" w:rsidP="00C058BC">
      <w:pPr>
        <w:widowControl w:val="0"/>
        <w:autoSpaceDE w:val="0"/>
        <w:autoSpaceDN w:val="0"/>
        <w:adjustRightInd w:val="0"/>
        <w:ind w:left="2166"/>
      </w:pPr>
      <w:r>
        <w:t>7</w:t>
      </w:r>
      <w:r w:rsidRPr="00C37032">
        <w:rPr>
          <w:vertAlign w:val="superscript"/>
        </w:rPr>
        <w:t>th</w:t>
      </w:r>
      <w:r>
        <w:t xml:space="preserve"> edition 1985</w:t>
      </w:r>
    </w:p>
    <w:p w14:paraId="28C68BE7" w14:textId="77777777" w:rsidR="00C058BC" w:rsidRDefault="00C058BC" w:rsidP="00C058BC">
      <w:pPr>
        <w:widowControl w:val="0"/>
        <w:autoSpaceDE w:val="0"/>
        <w:autoSpaceDN w:val="0"/>
        <w:adjustRightInd w:val="0"/>
        <w:ind w:left="2166"/>
      </w:pPr>
      <w:r>
        <w:t>409 12</w:t>
      </w:r>
      <w:r>
        <w:rPr>
          <w:vertAlign w:val="superscript"/>
        </w:rPr>
        <w:t>th</w:t>
      </w:r>
      <w:r>
        <w:t xml:space="preserve"> Street S.W.</w:t>
      </w:r>
    </w:p>
    <w:p w14:paraId="63F1DC61" w14:textId="77777777" w:rsidR="00C058BC" w:rsidRDefault="00C058BC" w:rsidP="00C058BC">
      <w:pPr>
        <w:widowControl w:val="0"/>
        <w:autoSpaceDE w:val="0"/>
        <w:autoSpaceDN w:val="0"/>
        <w:adjustRightInd w:val="0"/>
        <w:ind w:left="2166"/>
      </w:pPr>
      <w:r>
        <w:t>Washington, D.C. 20024-2188</w:t>
      </w:r>
    </w:p>
    <w:p w14:paraId="50A06FAC" w14:textId="77777777" w:rsidR="00C058BC" w:rsidRDefault="00C058BC" w:rsidP="00541121">
      <w:pPr>
        <w:widowControl w:val="0"/>
        <w:autoSpaceDE w:val="0"/>
        <w:autoSpaceDN w:val="0"/>
        <w:adjustRightInd w:val="0"/>
      </w:pPr>
    </w:p>
    <w:p w14:paraId="35E8EBAF" w14:textId="77777777" w:rsidR="00C058BC" w:rsidRDefault="00C058BC" w:rsidP="00C058BC">
      <w:pPr>
        <w:widowControl w:val="0"/>
        <w:autoSpaceDE w:val="0"/>
        <w:autoSpaceDN w:val="0"/>
        <w:adjustRightInd w:val="0"/>
        <w:ind w:left="1425"/>
      </w:pPr>
      <w:r>
        <w:t>7)</w:t>
      </w:r>
      <w:r>
        <w:tab/>
        <w:t>School Health:  A Guide for Health Professionals (1987)</w:t>
      </w:r>
    </w:p>
    <w:p w14:paraId="43A65604" w14:textId="77777777" w:rsidR="00C058BC" w:rsidRDefault="00C058BC" w:rsidP="00C058BC">
      <w:pPr>
        <w:widowControl w:val="0"/>
        <w:autoSpaceDE w:val="0"/>
        <w:autoSpaceDN w:val="0"/>
        <w:adjustRightInd w:val="0"/>
        <w:ind w:left="2166"/>
      </w:pPr>
      <w:r>
        <w:t>American Academy of Pediatrics</w:t>
      </w:r>
    </w:p>
    <w:p w14:paraId="5F3EAF31" w14:textId="77777777" w:rsidR="00C058BC" w:rsidRDefault="00C058BC" w:rsidP="00C058BC">
      <w:pPr>
        <w:widowControl w:val="0"/>
        <w:autoSpaceDE w:val="0"/>
        <w:autoSpaceDN w:val="0"/>
        <w:adjustRightInd w:val="0"/>
        <w:ind w:left="2166"/>
      </w:pPr>
      <w:r>
        <w:t>141 Northwest Point Blvd.</w:t>
      </w:r>
    </w:p>
    <w:p w14:paraId="02D3DF8B" w14:textId="77777777" w:rsidR="00C058BC" w:rsidRDefault="00C058BC" w:rsidP="00C058BC">
      <w:pPr>
        <w:widowControl w:val="0"/>
        <w:autoSpaceDE w:val="0"/>
        <w:autoSpaceDN w:val="0"/>
        <w:adjustRightInd w:val="0"/>
        <w:ind w:left="2166"/>
      </w:pPr>
      <w:r>
        <w:t>P .O. Box 927</w:t>
      </w:r>
    </w:p>
    <w:p w14:paraId="15338AD3" w14:textId="77777777" w:rsidR="00C058BC" w:rsidRDefault="00C058BC" w:rsidP="00C058BC">
      <w:pPr>
        <w:widowControl w:val="0"/>
        <w:autoSpaceDE w:val="0"/>
        <w:autoSpaceDN w:val="0"/>
        <w:adjustRightInd w:val="0"/>
        <w:ind w:left="2166"/>
      </w:pPr>
      <w:r>
        <w:t>Elk Grove Village, Illinois 60009-0927</w:t>
      </w:r>
    </w:p>
    <w:p w14:paraId="75618463" w14:textId="77777777" w:rsidR="00C058BC" w:rsidRDefault="00C058BC" w:rsidP="00541121">
      <w:pPr>
        <w:widowControl w:val="0"/>
        <w:autoSpaceDE w:val="0"/>
        <w:autoSpaceDN w:val="0"/>
        <w:adjustRightInd w:val="0"/>
      </w:pPr>
    </w:p>
    <w:p w14:paraId="3920C29A" w14:textId="77777777" w:rsidR="00C058BC" w:rsidRDefault="00C058BC" w:rsidP="00C058BC">
      <w:pPr>
        <w:widowControl w:val="0"/>
        <w:numPr>
          <w:ilvl w:val="0"/>
          <w:numId w:val="1"/>
        </w:numPr>
        <w:autoSpaceDE w:val="0"/>
        <w:autoSpaceDN w:val="0"/>
        <w:adjustRightInd w:val="0"/>
      </w:pPr>
      <w:r>
        <w:t>Standard of Maternal and Child Health Nursing Practice (1983)</w:t>
      </w:r>
    </w:p>
    <w:p w14:paraId="38D65281" w14:textId="77777777" w:rsidR="00C058BC" w:rsidRDefault="00C058BC" w:rsidP="00C058BC">
      <w:pPr>
        <w:widowControl w:val="0"/>
        <w:autoSpaceDE w:val="0"/>
        <w:autoSpaceDN w:val="0"/>
        <w:adjustRightInd w:val="0"/>
        <w:ind w:left="2166"/>
      </w:pPr>
      <w:r>
        <w:t>American Nurses Association</w:t>
      </w:r>
    </w:p>
    <w:p w14:paraId="1128006C" w14:textId="77777777" w:rsidR="00C058BC" w:rsidRDefault="00C058BC" w:rsidP="00C058BC">
      <w:pPr>
        <w:widowControl w:val="0"/>
        <w:autoSpaceDE w:val="0"/>
        <w:autoSpaceDN w:val="0"/>
        <w:adjustRightInd w:val="0"/>
        <w:ind w:left="2166"/>
      </w:pPr>
      <w:r>
        <w:t>8515 Georgia Avenue</w:t>
      </w:r>
    </w:p>
    <w:p w14:paraId="46A4F5BE" w14:textId="77777777" w:rsidR="00C058BC" w:rsidRDefault="00C058BC" w:rsidP="00C058BC">
      <w:pPr>
        <w:widowControl w:val="0"/>
        <w:autoSpaceDE w:val="0"/>
        <w:autoSpaceDN w:val="0"/>
        <w:adjustRightInd w:val="0"/>
        <w:ind w:left="2166"/>
      </w:pPr>
      <w:r>
        <w:t>Suite 400</w:t>
      </w:r>
    </w:p>
    <w:p w14:paraId="417450F1" w14:textId="77777777" w:rsidR="00C058BC" w:rsidRDefault="00C058BC" w:rsidP="00C058BC">
      <w:pPr>
        <w:widowControl w:val="0"/>
        <w:autoSpaceDE w:val="0"/>
        <w:autoSpaceDN w:val="0"/>
        <w:adjustRightInd w:val="0"/>
        <w:ind w:left="2166"/>
      </w:pPr>
      <w:r>
        <w:t>Silver Springs MD 20910</w:t>
      </w:r>
    </w:p>
    <w:p w14:paraId="2651FC01" w14:textId="77777777" w:rsidR="00C058BC" w:rsidRDefault="00C058BC" w:rsidP="00541121">
      <w:pPr>
        <w:widowControl w:val="0"/>
        <w:autoSpaceDE w:val="0"/>
        <w:autoSpaceDN w:val="0"/>
        <w:adjustRightInd w:val="0"/>
      </w:pPr>
    </w:p>
    <w:p w14:paraId="323D6CA9" w14:textId="77777777" w:rsidR="00C058BC" w:rsidRDefault="00C058BC" w:rsidP="00C058BC">
      <w:pPr>
        <w:widowControl w:val="0"/>
        <w:autoSpaceDE w:val="0"/>
        <w:autoSpaceDN w:val="0"/>
        <w:adjustRightInd w:val="0"/>
        <w:ind w:left="1425"/>
      </w:pPr>
      <w:r>
        <w:t>9)</w:t>
      </w:r>
      <w:r>
        <w:tab/>
        <w:t>A Statement on the Scope of Maternal and Child</w:t>
      </w:r>
    </w:p>
    <w:p w14:paraId="797E4F01" w14:textId="77777777" w:rsidR="00C058BC" w:rsidRDefault="00C058BC" w:rsidP="00C058BC">
      <w:pPr>
        <w:widowControl w:val="0"/>
        <w:autoSpaceDE w:val="0"/>
        <w:autoSpaceDN w:val="0"/>
        <w:adjustRightInd w:val="0"/>
        <w:ind w:left="2166"/>
      </w:pPr>
      <w:r>
        <w:t>Nursing Practice (1980)</w:t>
      </w:r>
    </w:p>
    <w:p w14:paraId="7DA9E1BB" w14:textId="77777777" w:rsidR="00C058BC" w:rsidRDefault="00C058BC" w:rsidP="00C058BC">
      <w:pPr>
        <w:widowControl w:val="0"/>
        <w:autoSpaceDE w:val="0"/>
        <w:autoSpaceDN w:val="0"/>
        <w:adjustRightInd w:val="0"/>
        <w:ind w:left="2166"/>
      </w:pPr>
      <w:r>
        <w:t>American Nurses Association</w:t>
      </w:r>
    </w:p>
    <w:p w14:paraId="7945B33F" w14:textId="77777777" w:rsidR="00C058BC" w:rsidRDefault="00C058BC" w:rsidP="00C058BC">
      <w:pPr>
        <w:widowControl w:val="0"/>
        <w:autoSpaceDE w:val="0"/>
        <w:autoSpaceDN w:val="0"/>
        <w:adjustRightInd w:val="0"/>
        <w:ind w:left="2166"/>
      </w:pPr>
      <w:r>
        <w:t>8515 Georgia Avenue</w:t>
      </w:r>
    </w:p>
    <w:p w14:paraId="01FA82E2" w14:textId="77777777" w:rsidR="00C058BC" w:rsidRDefault="00C058BC" w:rsidP="00C058BC">
      <w:pPr>
        <w:widowControl w:val="0"/>
        <w:autoSpaceDE w:val="0"/>
        <w:autoSpaceDN w:val="0"/>
        <w:adjustRightInd w:val="0"/>
        <w:ind w:left="2166"/>
      </w:pPr>
      <w:r>
        <w:t>Suite 400</w:t>
      </w:r>
    </w:p>
    <w:p w14:paraId="027BC97C" w14:textId="77777777" w:rsidR="00C058BC" w:rsidRDefault="00C058BC" w:rsidP="00C058BC">
      <w:pPr>
        <w:widowControl w:val="0"/>
        <w:autoSpaceDE w:val="0"/>
        <w:autoSpaceDN w:val="0"/>
        <w:adjustRightInd w:val="0"/>
        <w:ind w:left="2166"/>
      </w:pPr>
      <w:r>
        <w:t>Silver Springs MD 20910</w:t>
      </w:r>
    </w:p>
    <w:p w14:paraId="61ED420F" w14:textId="77777777" w:rsidR="00C058BC" w:rsidRDefault="00C058BC" w:rsidP="00541121">
      <w:pPr>
        <w:widowControl w:val="0"/>
        <w:autoSpaceDE w:val="0"/>
        <w:autoSpaceDN w:val="0"/>
        <w:adjustRightInd w:val="0"/>
      </w:pPr>
    </w:p>
    <w:p w14:paraId="660C2A22" w14:textId="77777777" w:rsidR="00C058BC" w:rsidRDefault="00C058BC" w:rsidP="00C058BC">
      <w:pPr>
        <w:widowControl w:val="0"/>
        <w:autoSpaceDE w:val="0"/>
        <w:autoSpaceDN w:val="0"/>
        <w:adjustRightInd w:val="0"/>
        <w:ind w:left="1425"/>
      </w:pPr>
      <w:r>
        <w:t>10)</w:t>
      </w:r>
      <w:r>
        <w:tab/>
        <w:t>Standard of Practice for the Perinatal Nurse (1984)</w:t>
      </w:r>
    </w:p>
    <w:p w14:paraId="7BB95A1A" w14:textId="77777777" w:rsidR="00C058BC" w:rsidRDefault="00C058BC" w:rsidP="00C058BC">
      <w:pPr>
        <w:widowControl w:val="0"/>
        <w:autoSpaceDE w:val="0"/>
        <w:autoSpaceDN w:val="0"/>
        <w:adjustRightInd w:val="0"/>
        <w:ind w:left="2166"/>
      </w:pPr>
      <w:r>
        <w:t>American Nurses Association</w:t>
      </w:r>
    </w:p>
    <w:p w14:paraId="10C28C09" w14:textId="77777777" w:rsidR="00C058BC" w:rsidRDefault="00C058BC" w:rsidP="00C058BC">
      <w:pPr>
        <w:widowControl w:val="0"/>
        <w:autoSpaceDE w:val="0"/>
        <w:autoSpaceDN w:val="0"/>
        <w:adjustRightInd w:val="0"/>
        <w:ind w:left="2166"/>
      </w:pPr>
      <w:r>
        <w:t>8515 Georgia Avenue</w:t>
      </w:r>
    </w:p>
    <w:p w14:paraId="12830106" w14:textId="77777777" w:rsidR="00C058BC" w:rsidRDefault="00C058BC" w:rsidP="00C058BC">
      <w:pPr>
        <w:widowControl w:val="0"/>
        <w:autoSpaceDE w:val="0"/>
        <w:autoSpaceDN w:val="0"/>
        <w:adjustRightInd w:val="0"/>
        <w:ind w:left="2166"/>
      </w:pPr>
      <w:r>
        <w:t>Suite 400</w:t>
      </w:r>
    </w:p>
    <w:p w14:paraId="46CB0F28" w14:textId="77777777" w:rsidR="00C058BC" w:rsidRDefault="00C058BC" w:rsidP="00C058BC">
      <w:pPr>
        <w:widowControl w:val="0"/>
        <w:autoSpaceDE w:val="0"/>
        <w:autoSpaceDN w:val="0"/>
        <w:adjustRightInd w:val="0"/>
        <w:ind w:left="2166"/>
      </w:pPr>
      <w:r>
        <w:t>Silver Spring MD 20910</w:t>
      </w:r>
    </w:p>
    <w:p w14:paraId="77115269" w14:textId="77777777" w:rsidR="00C058BC" w:rsidRDefault="00C058BC" w:rsidP="00541121">
      <w:pPr>
        <w:widowControl w:val="0"/>
        <w:autoSpaceDE w:val="0"/>
        <w:autoSpaceDN w:val="0"/>
        <w:adjustRightInd w:val="0"/>
      </w:pPr>
    </w:p>
    <w:p w14:paraId="6E938106" w14:textId="77777777" w:rsidR="00C058BC" w:rsidRDefault="00C058BC" w:rsidP="00C058BC">
      <w:pPr>
        <w:widowControl w:val="0"/>
        <w:autoSpaceDE w:val="0"/>
        <w:autoSpaceDN w:val="0"/>
        <w:adjustRightInd w:val="0"/>
        <w:ind w:left="1425"/>
      </w:pPr>
      <w:r>
        <w:t>11)</w:t>
      </w:r>
      <w:r>
        <w:tab/>
        <w:t>Standard of Community Health Nursing Practice (1986)</w:t>
      </w:r>
    </w:p>
    <w:p w14:paraId="2BC9BF30" w14:textId="77777777" w:rsidR="00C058BC" w:rsidRDefault="00C058BC" w:rsidP="00C058BC">
      <w:pPr>
        <w:widowControl w:val="0"/>
        <w:autoSpaceDE w:val="0"/>
        <w:autoSpaceDN w:val="0"/>
        <w:adjustRightInd w:val="0"/>
        <w:ind w:left="2166"/>
      </w:pPr>
      <w:r>
        <w:t>American Nurses Association</w:t>
      </w:r>
    </w:p>
    <w:p w14:paraId="75B85F96" w14:textId="77777777" w:rsidR="00C058BC" w:rsidRDefault="00C058BC" w:rsidP="00C058BC">
      <w:pPr>
        <w:widowControl w:val="0"/>
        <w:autoSpaceDE w:val="0"/>
        <w:autoSpaceDN w:val="0"/>
        <w:adjustRightInd w:val="0"/>
        <w:ind w:left="2166"/>
      </w:pPr>
      <w:r>
        <w:t>8515 Georgia Avenue</w:t>
      </w:r>
    </w:p>
    <w:p w14:paraId="3D3804D0" w14:textId="77777777" w:rsidR="00C058BC" w:rsidRDefault="00C058BC" w:rsidP="00C058BC">
      <w:pPr>
        <w:widowControl w:val="0"/>
        <w:autoSpaceDE w:val="0"/>
        <w:autoSpaceDN w:val="0"/>
        <w:adjustRightInd w:val="0"/>
        <w:ind w:left="2166"/>
      </w:pPr>
      <w:r>
        <w:t>Suite 400</w:t>
      </w:r>
    </w:p>
    <w:p w14:paraId="291D7B34" w14:textId="77777777" w:rsidR="00C058BC" w:rsidRDefault="00C058BC" w:rsidP="00C058BC">
      <w:pPr>
        <w:widowControl w:val="0"/>
        <w:autoSpaceDE w:val="0"/>
        <w:autoSpaceDN w:val="0"/>
        <w:adjustRightInd w:val="0"/>
        <w:ind w:left="2166"/>
      </w:pPr>
      <w:r>
        <w:t>Silver Springs MD 20910</w:t>
      </w:r>
    </w:p>
    <w:p w14:paraId="6B0C32FC" w14:textId="77777777" w:rsidR="00C058BC" w:rsidRDefault="00C058BC" w:rsidP="00541121">
      <w:pPr>
        <w:widowControl w:val="0"/>
        <w:autoSpaceDE w:val="0"/>
        <w:autoSpaceDN w:val="0"/>
        <w:adjustRightInd w:val="0"/>
      </w:pPr>
    </w:p>
    <w:p w14:paraId="4E0CD71F" w14:textId="77777777" w:rsidR="00C058BC" w:rsidRDefault="00C058BC" w:rsidP="00C058BC">
      <w:pPr>
        <w:widowControl w:val="0"/>
        <w:autoSpaceDE w:val="0"/>
        <w:autoSpaceDN w:val="0"/>
        <w:adjustRightInd w:val="0"/>
        <w:ind w:left="2166" w:hanging="741"/>
      </w:pPr>
      <w:r>
        <w:t>12)</w:t>
      </w:r>
      <w:r>
        <w:tab/>
        <w:t>Definition and Role of Public Health Nursing in the Delivery of Health Care (1980)</w:t>
      </w:r>
    </w:p>
    <w:p w14:paraId="5DA5978D" w14:textId="77777777" w:rsidR="00C058BC" w:rsidRDefault="00C058BC" w:rsidP="00C058BC">
      <w:pPr>
        <w:widowControl w:val="0"/>
        <w:autoSpaceDE w:val="0"/>
        <w:autoSpaceDN w:val="0"/>
        <w:adjustRightInd w:val="0"/>
        <w:ind w:left="2166"/>
      </w:pPr>
      <w:r>
        <w:t>American Public Health Association</w:t>
      </w:r>
    </w:p>
    <w:p w14:paraId="34B3ED84" w14:textId="77777777" w:rsidR="00C058BC" w:rsidRDefault="00C058BC" w:rsidP="00C058BC">
      <w:pPr>
        <w:widowControl w:val="0"/>
        <w:autoSpaceDE w:val="0"/>
        <w:autoSpaceDN w:val="0"/>
        <w:adjustRightInd w:val="0"/>
        <w:ind w:left="2166"/>
      </w:pPr>
      <w:r>
        <w:t>800 I Street N.W.</w:t>
      </w:r>
    </w:p>
    <w:p w14:paraId="75ABAD01" w14:textId="77777777" w:rsidR="00C058BC" w:rsidRDefault="00C058BC" w:rsidP="00C058BC">
      <w:pPr>
        <w:widowControl w:val="0"/>
        <w:autoSpaceDE w:val="0"/>
        <w:autoSpaceDN w:val="0"/>
        <w:adjustRightInd w:val="0"/>
        <w:ind w:left="2166"/>
      </w:pPr>
      <w:r>
        <w:t>Washington, D.C. 2001</w:t>
      </w:r>
    </w:p>
    <w:p w14:paraId="5618E736" w14:textId="77777777" w:rsidR="00C058BC" w:rsidRDefault="00C058BC" w:rsidP="00541121">
      <w:pPr>
        <w:widowControl w:val="0"/>
        <w:autoSpaceDE w:val="0"/>
        <w:autoSpaceDN w:val="0"/>
        <w:adjustRightInd w:val="0"/>
      </w:pPr>
    </w:p>
    <w:p w14:paraId="146AF988" w14:textId="77777777" w:rsidR="00C058BC" w:rsidRDefault="00C058BC" w:rsidP="00C058BC">
      <w:pPr>
        <w:widowControl w:val="0"/>
        <w:autoSpaceDE w:val="0"/>
        <w:autoSpaceDN w:val="0"/>
        <w:adjustRightInd w:val="0"/>
        <w:ind w:left="1440" w:hanging="720"/>
      </w:pPr>
      <w:r>
        <w:t>b)</w:t>
      </w:r>
      <w:r>
        <w:tab/>
        <w:t xml:space="preserve">Federal Guidelines, Statutes and Regulations </w:t>
      </w:r>
    </w:p>
    <w:p w14:paraId="66F393FF" w14:textId="77777777" w:rsidR="00C058BC" w:rsidRDefault="00C058BC" w:rsidP="00541121">
      <w:pPr>
        <w:widowControl w:val="0"/>
        <w:autoSpaceDE w:val="0"/>
        <w:autoSpaceDN w:val="0"/>
        <w:adjustRightInd w:val="0"/>
      </w:pPr>
    </w:p>
    <w:p w14:paraId="29818351" w14:textId="77777777" w:rsidR="00C058BC" w:rsidRDefault="00C058BC" w:rsidP="00C058BC">
      <w:pPr>
        <w:widowControl w:val="0"/>
        <w:autoSpaceDE w:val="0"/>
        <w:autoSpaceDN w:val="0"/>
        <w:adjustRightInd w:val="0"/>
        <w:ind w:left="2160" w:hanging="720"/>
      </w:pPr>
      <w:r>
        <w:t>1)</w:t>
      </w:r>
      <w:r>
        <w:tab/>
        <w:t xml:space="preserve">Rehabilitation Act of 1973 (See Section 630.200(e)(9)) </w:t>
      </w:r>
    </w:p>
    <w:p w14:paraId="6897808E" w14:textId="77777777" w:rsidR="00C058BC" w:rsidRDefault="00C058BC" w:rsidP="00541121">
      <w:pPr>
        <w:widowControl w:val="0"/>
        <w:autoSpaceDE w:val="0"/>
        <w:autoSpaceDN w:val="0"/>
        <w:adjustRightInd w:val="0"/>
      </w:pPr>
    </w:p>
    <w:p w14:paraId="172BC864" w14:textId="77777777" w:rsidR="00C058BC" w:rsidRDefault="00C058BC" w:rsidP="00C058BC">
      <w:pPr>
        <w:widowControl w:val="0"/>
        <w:autoSpaceDE w:val="0"/>
        <w:autoSpaceDN w:val="0"/>
        <w:adjustRightInd w:val="0"/>
        <w:ind w:left="2160" w:hanging="720"/>
      </w:pPr>
      <w:r>
        <w:lastRenderedPageBreak/>
        <w:t>2)</w:t>
      </w:r>
      <w:r>
        <w:tab/>
        <w:t xml:space="preserve">Title IX of the Education Amendments of 1972 (See Section 630.200(e)(9)) </w:t>
      </w:r>
    </w:p>
    <w:p w14:paraId="05B36106" w14:textId="77777777" w:rsidR="00C058BC" w:rsidRDefault="00C058BC" w:rsidP="00541121">
      <w:pPr>
        <w:widowControl w:val="0"/>
        <w:autoSpaceDE w:val="0"/>
        <w:autoSpaceDN w:val="0"/>
        <w:adjustRightInd w:val="0"/>
      </w:pPr>
    </w:p>
    <w:p w14:paraId="4D9DDB9A" w14:textId="77777777" w:rsidR="00C058BC" w:rsidRDefault="00C058BC" w:rsidP="00C058BC">
      <w:pPr>
        <w:widowControl w:val="0"/>
        <w:autoSpaceDE w:val="0"/>
        <w:autoSpaceDN w:val="0"/>
        <w:adjustRightInd w:val="0"/>
        <w:ind w:left="2160" w:hanging="720"/>
      </w:pPr>
      <w:r>
        <w:t>3)</w:t>
      </w:r>
      <w:r>
        <w:tab/>
        <w:t xml:space="preserve">Age Discrimination Act of 1975 (See Section 630.200(e)(9)) </w:t>
      </w:r>
    </w:p>
    <w:p w14:paraId="3BFE742B" w14:textId="77777777" w:rsidR="00C058BC" w:rsidRDefault="00C058BC" w:rsidP="00541121">
      <w:pPr>
        <w:widowControl w:val="0"/>
        <w:autoSpaceDE w:val="0"/>
        <w:autoSpaceDN w:val="0"/>
        <w:adjustRightInd w:val="0"/>
      </w:pPr>
    </w:p>
    <w:p w14:paraId="2BBB6B91" w14:textId="77777777" w:rsidR="00C058BC" w:rsidRDefault="00C058BC" w:rsidP="00C058BC">
      <w:pPr>
        <w:widowControl w:val="0"/>
        <w:autoSpaceDE w:val="0"/>
        <w:autoSpaceDN w:val="0"/>
        <w:adjustRightInd w:val="0"/>
        <w:ind w:left="2160" w:hanging="720"/>
      </w:pPr>
      <w:r>
        <w:t>4)</w:t>
      </w:r>
      <w:r>
        <w:tab/>
        <w:t xml:space="preserve">Title VI of the Civil Rights Act of 1964 (42 U.S.C. 2000e et seq.) (See Section 630.200(e)(9)) </w:t>
      </w:r>
    </w:p>
    <w:p w14:paraId="501A5A43" w14:textId="77777777" w:rsidR="00C058BC" w:rsidRDefault="00C058BC" w:rsidP="00541121">
      <w:pPr>
        <w:widowControl w:val="0"/>
        <w:autoSpaceDE w:val="0"/>
        <w:autoSpaceDN w:val="0"/>
        <w:adjustRightInd w:val="0"/>
      </w:pPr>
    </w:p>
    <w:p w14:paraId="1E05AC36" w14:textId="77777777" w:rsidR="00C058BC" w:rsidRDefault="00C058BC" w:rsidP="00C058BC">
      <w:pPr>
        <w:widowControl w:val="0"/>
        <w:autoSpaceDE w:val="0"/>
        <w:autoSpaceDN w:val="0"/>
        <w:adjustRightInd w:val="0"/>
        <w:ind w:left="2160" w:hanging="720"/>
      </w:pPr>
      <w:r>
        <w:t>5)</w:t>
      </w:r>
      <w:r>
        <w:tab/>
        <w:t xml:space="preserve">Title V of the Social Security Act of 1935 (42 U.S.C 701 et seq.) (See Section 630.10(a), 630.20(a)(4), 630.100(a)(1)) </w:t>
      </w:r>
    </w:p>
    <w:p w14:paraId="5AAC4E5C" w14:textId="77777777" w:rsidR="00C058BC" w:rsidRDefault="00C058BC" w:rsidP="00541121">
      <w:pPr>
        <w:widowControl w:val="0"/>
        <w:autoSpaceDE w:val="0"/>
        <w:autoSpaceDN w:val="0"/>
        <w:adjustRightInd w:val="0"/>
      </w:pPr>
    </w:p>
    <w:p w14:paraId="1F4708D9" w14:textId="77777777" w:rsidR="00C058BC" w:rsidRDefault="00C058BC" w:rsidP="00C058BC">
      <w:pPr>
        <w:widowControl w:val="0"/>
        <w:autoSpaceDE w:val="0"/>
        <w:autoSpaceDN w:val="0"/>
        <w:adjustRightInd w:val="0"/>
        <w:ind w:left="2160" w:hanging="720"/>
      </w:pPr>
      <w:r>
        <w:t>6)</w:t>
      </w:r>
      <w:r>
        <w:tab/>
        <w:t xml:space="preserve">Section 1861(v) of the Social Security Act (42 U.S.C. 1395v) (See Section 630.190) </w:t>
      </w:r>
    </w:p>
    <w:p w14:paraId="032B361E" w14:textId="77777777" w:rsidR="00C058BC" w:rsidRDefault="00C058BC" w:rsidP="00541121">
      <w:pPr>
        <w:widowControl w:val="0"/>
        <w:autoSpaceDE w:val="0"/>
        <w:autoSpaceDN w:val="0"/>
        <w:adjustRightInd w:val="0"/>
      </w:pPr>
    </w:p>
    <w:p w14:paraId="2BC7C2BD" w14:textId="77777777" w:rsidR="00C058BC" w:rsidRDefault="00C058BC" w:rsidP="00C058BC">
      <w:pPr>
        <w:widowControl w:val="0"/>
        <w:autoSpaceDE w:val="0"/>
        <w:autoSpaceDN w:val="0"/>
        <w:adjustRightInd w:val="0"/>
        <w:ind w:left="2160" w:hanging="720"/>
      </w:pPr>
      <w:r>
        <w:t>7)</w:t>
      </w:r>
      <w:r>
        <w:tab/>
        <w:t xml:space="preserve">Section 1122 of the Social Security Act (42 U.S.C. 1320a) (See Section 630.190) </w:t>
      </w:r>
    </w:p>
    <w:p w14:paraId="29869C17" w14:textId="77777777" w:rsidR="00C058BC" w:rsidRDefault="00C058BC" w:rsidP="00541121">
      <w:pPr>
        <w:widowControl w:val="0"/>
        <w:autoSpaceDE w:val="0"/>
        <w:autoSpaceDN w:val="0"/>
        <w:adjustRightInd w:val="0"/>
      </w:pPr>
    </w:p>
    <w:p w14:paraId="2C1ED727" w14:textId="77777777" w:rsidR="00C058BC" w:rsidRDefault="00C058BC" w:rsidP="00C058BC">
      <w:pPr>
        <w:widowControl w:val="0"/>
        <w:autoSpaceDE w:val="0"/>
        <w:autoSpaceDN w:val="0"/>
        <w:adjustRightInd w:val="0"/>
        <w:ind w:left="2160" w:hanging="720"/>
      </w:pPr>
      <w:r>
        <w:t>8)</w:t>
      </w:r>
      <w:r>
        <w:tab/>
        <w:t xml:space="preserve">Maternal and Child Health (MCH) Services Block Grant Act of 1981 (P.L. 97-35; Sec. 2191 et seq.) (See Section 630.10(a)) </w:t>
      </w:r>
    </w:p>
    <w:p w14:paraId="3630C0DF" w14:textId="77777777" w:rsidR="00C058BC" w:rsidRDefault="00C058BC" w:rsidP="00541121">
      <w:pPr>
        <w:widowControl w:val="0"/>
        <w:autoSpaceDE w:val="0"/>
        <w:autoSpaceDN w:val="0"/>
        <w:adjustRightInd w:val="0"/>
      </w:pPr>
    </w:p>
    <w:p w14:paraId="0763EC5A" w14:textId="77777777" w:rsidR="00C058BC" w:rsidRDefault="00C058BC" w:rsidP="00C058BC">
      <w:pPr>
        <w:widowControl w:val="0"/>
        <w:autoSpaceDE w:val="0"/>
        <w:autoSpaceDN w:val="0"/>
        <w:adjustRightInd w:val="0"/>
        <w:ind w:left="2160" w:hanging="720"/>
      </w:pPr>
      <w:r>
        <w:t>9)</w:t>
      </w:r>
      <w:r>
        <w:tab/>
        <w:t xml:space="preserve">Section 624 of the Economic Opportunity Act of 1964 (See Section 630.20(b)(1)(A)) </w:t>
      </w:r>
    </w:p>
    <w:p w14:paraId="1F6EFB29" w14:textId="77777777" w:rsidR="00C058BC" w:rsidRDefault="00C058BC" w:rsidP="00541121">
      <w:pPr>
        <w:widowControl w:val="0"/>
        <w:autoSpaceDE w:val="0"/>
        <w:autoSpaceDN w:val="0"/>
        <w:adjustRightInd w:val="0"/>
      </w:pPr>
    </w:p>
    <w:p w14:paraId="7FA60BCA" w14:textId="77777777" w:rsidR="00C058BC" w:rsidRDefault="00C058BC" w:rsidP="00C058BC">
      <w:pPr>
        <w:widowControl w:val="0"/>
        <w:autoSpaceDE w:val="0"/>
        <w:autoSpaceDN w:val="0"/>
        <w:adjustRightInd w:val="0"/>
        <w:ind w:left="2160" w:hanging="849"/>
      </w:pPr>
      <w:r>
        <w:t>10)</w:t>
      </w:r>
      <w:r>
        <w:tab/>
        <w:t xml:space="preserve">Single Audit Act of 1984 (31 U.S.C. 7501 et seq.) (See Section 630.20(f)) </w:t>
      </w:r>
    </w:p>
    <w:p w14:paraId="201F318E" w14:textId="77777777" w:rsidR="00C058BC" w:rsidRDefault="00C058BC" w:rsidP="00541121">
      <w:pPr>
        <w:widowControl w:val="0"/>
        <w:autoSpaceDE w:val="0"/>
        <w:autoSpaceDN w:val="0"/>
        <w:adjustRightInd w:val="0"/>
      </w:pPr>
    </w:p>
    <w:p w14:paraId="67BCE116" w14:textId="77777777" w:rsidR="00C058BC" w:rsidRDefault="00C058BC" w:rsidP="00C058BC">
      <w:pPr>
        <w:widowControl w:val="0"/>
        <w:autoSpaceDE w:val="0"/>
        <w:autoSpaceDN w:val="0"/>
        <w:adjustRightInd w:val="0"/>
        <w:ind w:left="2160" w:hanging="849"/>
      </w:pPr>
      <w:r>
        <w:t>11)</w:t>
      </w:r>
      <w:r>
        <w:tab/>
        <w:t xml:space="preserve">42 CFR 50.201 (1990) (See Section 630.180(b)) </w:t>
      </w:r>
    </w:p>
    <w:p w14:paraId="5413F44A" w14:textId="77777777" w:rsidR="00C058BC" w:rsidRDefault="00C058BC" w:rsidP="00541121">
      <w:pPr>
        <w:widowControl w:val="0"/>
        <w:autoSpaceDE w:val="0"/>
        <w:autoSpaceDN w:val="0"/>
        <w:adjustRightInd w:val="0"/>
      </w:pPr>
    </w:p>
    <w:p w14:paraId="1C8F98EC" w14:textId="77777777" w:rsidR="00C058BC" w:rsidRDefault="00C058BC" w:rsidP="00C058BC">
      <w:pPr>
        <w:widowControl w:val="0"/>
        <w:autoSpaceDE w:val="0"/>
        <w:autoSpaceDN w:val="0"/>
        <w:adjustRightInd w:val="0"/>
        <w:ind w:left="1440" w:hanging="720"/>
      </w:pPr>
      <w:r>
        <w:t>c)</w:t>
      </w:r>
      <w:r>
        <w:tab/>
        <w:t xml:space="preserve">State of Illinois Statutes </w:t>
      </w:r>
    </w:p>
    <w:p w14:paraId="4BEA47A3" w14:textId="77777777" w:rsidR="00C058BC" w:rsidRDefault="00C058BC" w:rsidP="00541121">
      <w:pPr>
        <w:widowControl w:val="0"/>
        <w:autoSpaceDE w:val="0"/>
        <w:autoSpaceDN w:val="0"/>
        <w:adjustRightInd w:val="0"/>
      </w:pPr>
    </w:p>
    <w:p w14:paraId="75CB1100" w14:textId="77777777" w:rsidR="00C058BC" w:rsidRDefault="00C058BC" w:rsidP="00C058BC">
      <w:pPr>
        <w:widowControl w:val="0"/>
        <w:autoSpaceDE w:val="0"/>
        <w:autoSpaceDN w:val="0"/>
        <w:adjustRightInd w:val="0"/>
        <w:ind w:left="2160" w:hanging="720"/>
      </w:pPr>
      <w:r>
        <w:t>1)</w:t>
      </w:r>
      <w:r>
        <w:tab/>
        <w:t xml:space="preserve">Developmental Disability Prevention Act [410 ILCS 250] (See Section 630.10(b)) </w:t>
      </w:r>
    </w:p>
    <w:p w14:paraId="0A583692" w14:textId="77777777" w:rsidR="00C058BC" w:rsidRDefault="00C058BC" w:rsidP="00541121">
      <w:pPr>
        <w:widowControl w:val="0"/>
        <w:autoSpaceDE w:val="0"/>
        <w:autoSpaceDN w:val="0"/>
        <w:adjustRightInd w:val="0"/>
      </w:pPr>
    </w:p>
    <w:p w14:paraId="75324565" w14:textId="77777777" w:rsidR="00C058BC" w:rsidRDefault="00C058BC" w:rsidP="00C058BC">
      <w:pPr>
        <w:widowControl w:val="0"/>
        <w:autoSpaceDE w:val="0"/>
        <w:autoSpaceDN w:val="0"/>
        <w:adjustRightInd w:val="0"/>
        <w:ind w:left="2160" w:hanging="720"/>
      </w:pPr>
      <w:r>
        <w:t>2)</w:t>
      </w:r>
      <w:r>
        <w:tab/>
        <w:t xml:space="preserve">Newborn Metabolic Screening Act [410 ILCS 240] (See Section 630.10(b)) </w:t>
      </w:r>
    </w:p>
    <w:p w14:paraId="249D2309" w14:textId="77777777" w:rsidR="00C058BC" w:rsidRDefault="00C058BC" w:rsidP="00541121">
      <w:pPr>
        <w:widowControl w:val="0"/>
        <w:autoSpaceDE w:val="0"/>
        <w:autoSpaceDN w:val="0"/>
        <w:adjustRightInd w:val="0"/>
      </w:pPr>
    </w:p>
    <w:p w14:paraId="3B55E71D" w14:textId="77777777" w:rsidR="00C058BC" w:rsidRDefault="00C058BC" w:rsidP="00C058BC">
      <w:pPr>
        <w:widowControl w:val="0"/>
        <w:autoSpaceDE w:val="0"/>
        <w:autoSpaceDN w:val="0"/>
        <w:adjustRightInd w:val="0"/>
        <w:ind w:left="2160" w:hanging="720"/>
      </w:pPr>
      <w:r>
        <w:t>3)</w:t>
      </w:r>
      <w:r>
        <w:tab/>
        <w:t xml:space="preserve">Division 3.3 of the Counties Code [55 ILCS 5] (See Section 630.10(b)) </w:t>
      </w:r>
    </w:p>
    <w:p w14:paraId="69900B04" w14:textId="77777777" w:rsidR="00C058BC" w:rsidRDefault="00C058BC" w:rsidP="00541121">
      <w:pPr>
        <w:widowControl w:val="0"/>
        <w:autoSpaceDE w:val="0"/>
        <w:autoSpaceDN w:val="0"/>
        <w:adjustRightInd w:val="0"/>
      </w:pPr>
    </w:p>
    <w:p w14:paraId="56037D3B" w14:textId="77777777" w:rsidR="00C058BC" w:rsidRDefault="00C058BC" w:rsidP="00C058BC">
      <w:pPr>
        <w:widowControl w:val="0"/>
        <w:autoSpaceDE w:val="0"/>
        <w:autoSpaceDN w:val="0"/>
        <w:adjustRightInd w:val="0"/>
        <w:ind w:left="2160" w:hanging="720"/>
      </w:pPr>
      <w:r>
        <w:t>4)</w:t>
      </w:r>
      <w:r>
        <w:tab/>
        <w:t xml:space="preserve">Lead Poisoning Prevention Act [410 ILCS 45] (See Section 630.10(b)) </w:t>
      </w:r>
    </w:p>
    <w:p w14:paraId="5EE82609" w14:textId="77777777" w:rsidR="00C058BC" w:rsidRDefault="00C058BC" w:rsidP="00541121">
      <w:pPr>
        <w:widowControl w:val="0"/>
        <w:autoSpaceDE w:val="0"/>
        <w:autoSpaceDN w:val="0"/>
        <w:adjustRightInd w:val="0"/>
      </w:pPr>
    </w:p>
    <w:p w14:paraId="0B080CCD" w14:textId="77777777" w:rsidR="00C058BC" w:rsidRDefault="00C058BC" w:rsidP="00C058BC">
      <w:pPr>
        <w:widowControl w:val="0"/>
        <w:autoSpaceDE w:val="0"/>
        <w:autoSpaceDN w:val="0"/>
        <w:adjustRightInd w:val="0"/>
        <w:ind w:left="2160" w:hanging="720"/>
      </w:pPr>
      <w:r>
        <w:t>5)</w:t>
      </w:r>
      <w:r>
        <w:tab/>
        <w:t xml:space="preserve">Illinois Family Care Management Act [410 ILCS 212] (See Section 630.10(b)) </w:t>
      </w:r>
    </w:p>
    <w:p w14:paraId="4EDFCCAB" w14:textId="77777777" w:rsidR="00C058BC" w:rsidRDefault="00C058BC" w:rsidP="00541121">
      <w:pPr>
        <w:widowControl w:val="0"/>
        <w:autoSpaceDE w:val="0"/>
        <w:autoSpaceDN w:val="0"/>
        <w:adjustRightInd w:val="0"/>
      </w:pPr>
    </w:p>
    <w:p w14:paraId="7ABB9ECC" w14:textId="77777777" w:rsidR="00C058BC" w:rsidRDefault="00C058BC" w:rsidP="00C058BC">
      <w:pPr>
        <w:widowControl w:val="0"/>
        <w:autoSpaceDE w:val="0"/>
        <w:autoSpaceDN w:val="0"/>
        <w:adjustRightInd w:val="0"/>
        <w:ind w:left="2160" w:hanging="720"/>
      </w:pPr>
      <w:r>
        <w:t>6)</w:t>
      </w:r>
      <w:r>
        <w:tab/>
        <w:t xml:space="preserve">The Problem Pregnancy Health Services and Care Act [410 ILCS 230/1-100] (See Section 630.10(b) </w:t>
      </w:r>
    </w:p>
    <w:p w14:paraId="0AC800C8" w14:textId="77777777" w:rsidR="00C058BC" w:rsidRDefault="00C058BC" w:rsidP="00541121">
      <w:pPr>
        <w:widowControl w:val="0"/>
        <w:autoSpaceDE w:val="0"/>
        <w:autoSpaceDN w:val="0"/>
        <w:adjustRightInd w:val="0"/>
      </w:pPr>
    </w:p>
    <w:p w14:paraId="35D2B81F" w14:textId="77777777" w:rsidR="00C058BC" w:rsidRDefault="00C058BC" w:rsidP="00C058BC">
      <w:pPr>
        <w:widowControl w:val="0"/>
        <w:autoSpaceDE w:val="0"/>
        <w:autoSpaceDN w:val="0"/>
        <w:adjustRightInd w:val="0"/>
        <w:ind w:left="2160" w:hanging="720"/>
      </w:pPr>
      <w:r>
        <w:t>7)</w:t>
      </w:r>
      <w:r>
        <w:tab/>
        <w:t xml:space="preserve">Prenatal and Newborn Care Act [410 ILCS 225] (See Section 630.10(b)) </w:t>
      </w:r>
    </w:p>
    <w:p w14:paraId="6FEE5154" w14:textId="77777777" w:rsidR="00C058BC" w:rsidRDefault="00C058BC" w:rsidP="00541121">
      <w:pPr>
        <w:widowControl w:val="0"/>
        <w:autoSpaceDE w:val="0"/>
        <w:autoSpaceDN w:val="0"/>
        <w:adjustRightInd w:val="0"/>
      </w:pPr>
    </w:p>
    <w:p w14:paraId="24B2FC14" w14:textId="77777777" w:rsidR="00C058BC" w:rsidRDefault="00C058BC" w:rsidP="00C058BC">
      <w:pPr>
        <w:widowControl w:val="0"/>
        <w:autoSpaceDE w:val="0"/>
        <w:autoSpaceDN w:val="0"/>
        <w:adjustRightInd w:val="0"/>
        <w:ind w:left="2160" w:hanging="720"/>
      </w:pPr>
      <w:r>
        <w:t>8)</w:t>
      </w:r>
      <w:r>
        <w:tab/>
        <w:t xml:space="preserve">Specialized Care for Children Act [110 ILCS 345] (See Section 630.20(a)(1)) </w:t>
      </w:r>
    </w:p>
    <w:p w14:paraId="017D48C9" w14:textId="77777777" w:rsidR="00C058BC" w:rsidRDefault="00C058BC" w:rsidP="00541121">
      <w:pPr>
        <w:widowControl w:val="0"/>
        <w:autoSpaceDE w:val="0"/>
        <w:autoSpaceDN w:val="0"/>
        <w:adjustRightInd w:val="0"/>
      </w:pPr>
    </w:p>
    <w:p w14:paraId="3E5DFF5E" w14:textId="77777777" w:rsidR="00C058BC" w:rsidRDefault="00C058BC" w:rsidP="00C058BC">
      <w:pPr>
        <w:widowControl w:val="0"/>
        <w:autoSpaceDE w:val="0"/>
        <w:autoSpaceDN w:val="0"/>
        <w:adjustRightInd w:val="0"/>
        <w:ind w:left="2160" w:hanging="720"/>
      </w:pPr>
      <w:r>
        <w:t>9)</w:t>
      </w:r>
      <w:r>
        <w:tab/>
        <w:t xml:space="preserve">The University of Illinois Act [110 ILCS 305 (See Section 630.20(a)(1)) </w:t>
      </w:r>
    </w:p>
    <w:p w14:paraId="371A8368" w14:textId="77777777" w:rsidR="00C058BC" w:rsidRDefault="00C058BC" w:rsidP="00541121">
      <w:pPr>
        <w:widowControl w:val="0"/>
        <w:autoSpaceDE w:val="0"/>
        <w:autoSpaceDN w:val="0"/>
        <w:adjustRightInd w:val="0"/>
      </w:pPr>
    </w:p>
    <w:p w14:paraId="0F2FEBF3" w14:textId="77777777" w:rsidR="00C058BC" w:rsidRDefault="00C058BC" w:rsidP="00C058BC">
      <w:pPr>
        <w:widowControl w:val="0"/>
        <w:autoSpaceDE w:val="0"/>
        <w:autoSpaceDN w:val="0"/>
        <w:adjustRightInd w:val="0"/>
        <w:ind w:left="2160" w:hanging="849"/>
      </w:pPr>
      <w:r>
        <w:t>10)</w:t>
      </w:r>
      <w:r>
        <w:tab/>
        <w:t xml:space="preserve">AN ACT in relation to the establishment and maintenance of county and multiple-county public health departments (Ill. Rev. Stat. 1989, </w:t>
      </w:r>
      <w:proofErr w:type="spellStart"/>
      <w:r>
        <w:t>ch.</w:t>
      </w:r>
      <w:proofErr w:type="spellEnd"/>
      <w:r>
        <w:t xml:space="preserve"> 111½, par. 20c.01) (See Section 630.20(f)) </w:t>
      </w:r>
    </w:p>
    <w:p w14:paraId="3C7B8179" w14:textId="77777777" w:rsidR="00C058BC" w:rsidRDefault="00C058BC" w:rsidP="00541121">
      <w:pPr>
        <w:widowControl w:val="0"/>
        <w:autoSpaceDE w:val="0"/>
        <w:autoSpaceDN w:val="0"/>
        <w:adjustRightInd w:val="0"/>
      </w:pPr>
    </w:p>
    <w:p w14:paraId="6922E1A3" w14:textId="77777777" w:rsidR="00C058BC" w:rsidRDefault="00C058BC" w:rsidP="00C058BC">
      <w:pPr>
        <w:widowControl w:val="0"/>
        <w:autoSpaceDE w:val="0"/>
        <w:autoSpaceDN w:val="0"/>
        <w:adjustRightInd w:val="0"/>
        <w:ind w:left="2160" w:hanging="849"/>
      </w:pPr>
      <w:r>
        <w:t>11)</w:t>
      </w:r>
      <w:r>
        <w:tab/>
        <w:t xml:space="preserve">State Finance Act [30 ILCS 105] (See Section 630.70 definition of "Equipment.") </w:t>
      </w:r>
    </w:p>
    <w:p w14:paraId="7A370C84" w14:textId="77777777" w:rsidR="00C058BC" w:rsidRDefault="00C058BC" w:rsidP="00541121">
      <w:pPr>
        <w:widowControl w:val="0"/>
        <w:autoSpaceDE w:val="0"/>
        <w:autoSpaceDN w:val="0"/>
        <w:adjustRightInd w:val="0"/>
      </w:pPr>
    </w:p>
    <w:p w14:paraId="2CE83025" w14:textId="77777777" w:rsidR="00C058BC" w:rsidRDefault="00C058BC" w:rsidP="00C058BC">
      <w:pPr>
        <w:widowControl w:val="0"/>
        <w:autoSpaceDE w:val="0"/>
        <w:autoSpaceDN w:val="0"/>
        <w:adjustRightInd w:val="0"/>
        <w:ind w:left="2160" w:hanging="849"/>
      </w:pPr>
      <w:r>
        <w:t>12)</w:t>
      </w:r>
      <w:r>
        <w:tab/>
        <w:t xml:space="preserve">Article III of the Code of Civil Procedure [735 ILCS 5] (See Section 630.210) </w:t>
      </w:r>
    </w:p>
    <w:p w14:paraId="628BCF96" w14:textId="77777777" w:rsidR="00C058BC" w:rsidRDefault="00C058BC" w:rsidP="00541121">
      <w:pPr>
        <w:widowControl w:val="0"/>
        <w:autoSpaceDE w:val="0"/>
        <w:autoSpaceDN w:val="0"/>
        <w:adjustRightInd w:val="0"/>
      </w:pPr>
    </w:p>
    <w:p w14:paraId="28A786A9" w14:textId="77777777" w:rsidR="00C058BC" w:rsidRDefault="00C058BC" w:rsidP="00C058BC">
      <w:pPr>
        <w:widowControl w:val="0"/>
        <w:autoSpaceDE w:val="0"/>
        <w:autoSpaceDN w:val="0"/>
        <w:adjustRightInd w:val="0"/>
        <w:ind w:left="1440" w:hanging="720"/>
      </w:pPr>
      <w:r>
        <w:t>d)</w:t>
      </w:r>
      <w:r>
        <w:tab/>
        <w:t xml:space="preserve">State of Illinois Regulations </w:t>
      </w:r>
    </w:p>
    <w:p w14:paraId="3DE5BAB7" w14:textId="77777777" w:rsidR="00C058BC" w:rsidRDefault="00C058BC" w:rsidP="00541121">
      <w:pPr>
        <w:widowControl w:val="0"/>
        <w:autoSpaceDE w:val="0"/>
        <w:autoSpaceDN w:val="0"/>
        <w:adjustRightInd w:val="0"/>
      </w:pPr>
    </w:p>
    <w:p w14:paraId="3138D699" w14:textId="77777777" w:rsidR="00C058BC" w:rsidRDefault="00C058BC" w:rsidP="00C058BC">
      <w:pPr>
        <w:widowControl w:val="0"/>
        <w:autoSpaceDE w:val="0"/>
        <w:autoSpaceDN w:val="0"/>
        <w:adjustRightInd w:val="0"/>
        <w:ind w:left="2160" w:hanging="720"/>
      </w:pPr>
      <w:r>
        <w:t>1)</w:t>
      </w:r>
      <w:r>
        <w:tab/>
        <w:t xml:space="preserve">Family Planning Services Code (77 Ill. Adm. Code 635) (See Section 630.30) </w:t>
      </w:r>
    </w:p>
    <w:p w14:paraId="6C8D766F" w14:textId="77777777" w:rsidR="00C058BC" w:rsidRDefault="00C058BC" w:rsidP="00541121">
      <w:pPr>
        <w:widowControl w:val="0"/>
        <w:autoSpaceDE w:val="0"/>
        <w:autoSpaceDN w:val="0"/>
        <w:adjustRightInd w:val="0"/>
      </w:pPr>
    </w:p>
    <w:p w14:paraId="0A056BC6" w14:textId="77777777" w:rsidR="00C058BC" w:rsidRDefault="00C058BC" w:rsidP="00C058BC">
      <w:pPr>
        <w:widowControl w:val="0"/>
        <w:autoSpaceDE w:val="0"/>
        <w:autoSpaceDN w:val="0"/>
        <w:adjustRightInd w:val="0"/>
        <w:ind w:left="2160" w:hanging="720"/>
      </w:pPr>
      <w:r>
        <w:t>2)</w:t>
      </w:r>
      <w:r>
        <w:tab/>
        <w:t xml:space="preserve">Newborn Metabolic Screening and Treatment Code (77 Ill. Adm. Code 661) (See Section 630.40(a)(3)) </w:t>
      </w:r>
    </w:p>
    <w:p w14:paraId="0D0450B1" w14:textId="77777777" w:rsidR="00C058BC" w:rsidRDefault="00C058BC" w:rsidP="00541121">
      <w:pPr>
        <w:widowControl w:val="0"/>
        <w:autoSpaceDE w:val="0"/>
        <w:autoSpaceDN w:val="0"/>
        <w:adjustRightInd w:val="0"/>
      </w:pPr>
    </w:p>
    <w:p w14:paraId="79984DE5" w14:textId="77777777" w:rsidR="00C058BC" w:rsidRDefault="00C058BC" w:rsidP="00C058BC">
      <w:pPr>
        <w:widowControl w:val="0"/>
        <w:autoSpaceDE w:val="0"/>
        <w:autoSpaceDN w:val="0"/>
        <w:adjustRightInd w:val="0"/>
        <w:ind w:left="2160" w:hanging="720"/>
      </w:pPr>
      <w:r>
        <w:t>3)</w:t>
      </w:r>
      <w:r>
        <w:tab/>
        <w:t xml:space="preserve">Regionalized Perinatal Health Care Code (77 Ill. Adm. Code 640) (See Section 630.70 definition of "High-Risk") </w:t>
      </w:r>
    </w:p>
    <w:p w14:paraId="62F141DA" w14:textId="77777777" w:rsidR="00C058BC" w:rsidRDefault="00C058BC" w:rsidP="00541121">
      <w:pPr>
        <w:widowControl w:val="0"/>
        <w:autoSpaceDE w:val="0"/>
        <w:autoSpaceDN w:val="0"/>
        <w:adjustRightInd w:val="0"/>
      </w:pPr>
    </w:p>
    <w:p w14:paraId="5C78252E" w14:textId="77777777" w:rsidR="00C058BC" w:rsidRDefault="00C058BC" w:rsidP="00C058BC">
      <w:pPr>
        <w:widowControl w:val="0"/>
        <w:autoSpaceDE w:val="0"/>
        <w:autoSpaceDN w:val="0"/>
        <w:adjustRightInd w:val="0"/>
        <w:ind w:left="2160" w:hanging="720"/>
      </w:pPr>
      <w:r>
        <w:t>4)</w:t>
      </w:r>
      <w:r>
        <w:tab/>
        <w:t xml:space="preserve">89 Ill. Adm. Code Part 1200 (See Section 630.20(a)(1)) </w:t>
      </w:r>
    </w:p>
    <w:p w14:paraId="08373F83" w14:textId="77777777" w:rsidR="00C058BC" w:rsidRDefault="00C058BC" w:rsidP="00541121">
      <w:pPr>
        <w:widowControl w:val="0"/>
        <w:autoSpaceDE w:val="0"/>
        <w:autoSpaceDN w:val="0"/>
        <w:adjustRightInd w:val="0"/>
      </w:pPr>
    </w:p>
    <w:p w14:paraId="4A8C4A59" w14:textId="77777777" w:rsidR="00C058BC" w:rsidRDefault="00C058BC" w:rsidP="00C058BC">
      <w:pPr>
        <w:widowControl w:val="0"/>
        <w:autoSpaceDE w:val="0"/>
        <w:autoSpaceDN w:val="0"/>
        <w:adjustRightInd w:val="0"/>
        <w:ind w:left="2160" w:hanging="720"/>
      </w:pPr>
      <w:r>
        <w:t>5)</w:t>
      </w:r>
      <w:r>
        <w:tab/>
        <w:t xml:space="preserve">Rules of Practice and Procedure in Administrative Hearings (77 Ill. Adm. Code 100) (See Section 630.200 (h)(5)) </w:t>
      </w:r>
    </w:p>
    <w:p w14:paraId="030D164C" w14:textId="77777777" w:rsidR="00C058BC" w:rsidRDefault="00C058BC" w:rsidP="00541121">
      <w:pPr>
        <w:widowControl w:val="0"/>
        <w:autoSpaceDE w:val="0"/>
        <w:autoSpaceDN w:val="0"/>
        <w:adjustRightInd w:val="0"/>
      </w:pPr>
    </w:p>
    <w:p w14:paraId="281D0C8C" w14:textId="77777777" w:rsidR="00C058BC" w:rsidRDefault="00C058BC" w:rsidP="00C058BC">
      <w:pPr>
        <w:widowControl w:val="0"/>
        <w:autoSpaceDE w:val="0"/>
        <w:autoSpaceDN w:val="0"/>
        <w:adjustRightInd w:val="0"/>
        <w:ind w:left="1440" w:hanging="720"/>
      </w:pPr>
      <w:r>
        <w:t>e)</w:t>
      </w:r>
      <w:r>
        <w:tab/>
        <w:t xml:space="preserve">All incorporations by reference of federal rules and the standards of nationally recognized organizations refer to the regulations and standards on the date specified and do not include any additions or deletions subsequent to the date specified. </w:t>
      </w:r>
    </w:p>
    <w:p w14:paraId="7D770D68" w14:textId="77777777" w:rsidR="00C058BC" w:rsidRDefault="00C058BC" w:rsidP="00541121">
      <w:pPr>
        <w:widowControl w:val="0"/>
        <w:autoSpaceDE w:val="0"/>
        <w:autoSpaceDN w:val="0"/>
        <w:adjustRightInd w:val="0"/>
      </w:pPr>
    </w:p>
    <w:p w14:paraId="5B4A489D" w14:textId="77777777" w:rsidR="00A65B7E" w:rsidRPr="00C058BC" w:rsidRDefault="00C058BC" w:rsidP="00C058BC">
      <w:pPr>
        <w:ind w:firstLine="720"/>
      </w:pPr>
      <w:r>
        <w:t>(Source:  Amended at 15 Ill. Reg. 13874, effective September 27, 1991)</w:t>
      </w:r>
    </w:p>
    <w:sectPr w:rsidR="00A65B7E" w:rsidRPr="00C058BC" w:rsidSect="00A65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0683"/>
    <w:multiLevelType w:val="hybridMultilevel"/>
    <w:tmpl w:val="009E0B28"/>
    <w:lvl w:ilvl="0" w:tplc="F21CB13C">
      <w:start w:val="8"/>
      <w:numFmt w:val="decimal"/>
      <w:lvlText w:val="%1)"/>
      <w:lvlJc w:val="left"/>
      <w:pPr>
        <w:tabs>
          <w:tab w:val="num" w:pos="2160"/>
        </w:tabs>
        <w:ind w:left="2160" w:hanging="735"/>
      </w:pPr>
      <w:rPr>
        <w:rFonts w:hint="default"/>
      </w:rPr>
    </w:lvl>
    <w:lvl w:ilvl="1" w:tplc="04090019">
      <w:start w:val="1"/>
      <w:numFmt w:val="lowerLetter"/>
      <w:lvlText w:val="%2."/>
      <w:lvlJc w:val="left"/>
      <w:pPr>
        <w:tabs>
          <w:tab w:val="num" w:pos="2505"/>
        </w:tabs>
        <w:ind w:left="2505" w:hanging="360"/>
      </w:pPr>
    </w:lvl>
    <w:lvl w:ilvl="2" w:tplc="0409001B">
      <w:start w:val="1"/>
      <w:numFmt w:val="lowerRoman"/>
      <w:lvlText w:val="%3."/>
      <w:lvlJc w:val="right"/>
      <w:pPr>
        <w:tabs>
          <w:tab w:val="num" w:pos="3225"/>
        </w:tabs>
        <w:ind w:left="3225" w:hanging="180"/>
      </w:pPr>
    </w:lvl>
    <w:lvl w:ilvl="3" w:tplc="0409000F">
      <w:start w:val="1"/>
      <w:numFmt w:val="decimal"/>
      <w:lvlText w:val="%4."/>
      <w:lvlJc w:val="left"/>
      <w:pPr>
        <w:tabs>
          <w:tab w:val="num" w:pos="3945"/>
        </w:tabs>
        <w:ind w:left="3945" w:hanging="360"/>
      </w:pPr>
    </w:lvl>
    <w:lvl w:ilvl="4" w:tplc="04090019">
      <w:start w:val="1"/>
      <w:numFmt w:val="lowerLetter"/>
      <w:lvlText w:val="%5."/>
      <w:lvlJc w:val="left"/>
      <w:pPr>
        <w:tabs>
          <w:tab w:val="num" w:pos="4665"/>
        </w:tabs>
        <w:ind w:left="4665" w:hanging="360"/>
      </w:pPr>
    </w:lvl>
    <w:lvl w:ilvl="5" w:tplc="0409001B">
      <w:start w:val="1"/>
      <w:numFmt w:val="lowerRoman"/>
      <w:lvlText w:val="%6."/>
      <w:lvlJc w:val="right"/>
      <w:pPr>
        <w:tabs>
          <w:tab w:val="num" w:pos="5385"/>
        </w:tabs>
        <w:ind w:left="5385" w:hanging="180"/>
      </w:pPr>
    </w:lvl>
    <w:lvl w:ilvl="6" w:tplc="0409000F">
      <w:start w:val="1"/>
      <w:numFmt w:val="decimal"/>
      <w:lvlText w:val="%7."/>
      <w:lvlJc w:val="left"/>
      <w:pPr>
        <w:tabs>
          <w:tab w:val="num" w:pos="6105"/>
        </w:tabs>
        <w:ind w:left="6105" w:hanging="360"/>
      </w:pPr>
    </w:lvl>
    <w:lvl w:ilvl="7" w:tplc="04090019">
      <w:start w:val="1"/>
      <w:numFmt w:val="lowerLetter"/>
      <w:lvlText w:val="%8."/>
      <w:lvlJc w:val="left"/>
      <w:pPr>
        <w:tabs>
          <w:tab w:val="num" w:pos="6825"/>
        </w:tabs>
        <w:ind w:left="6825" w:hanging="360"/>
      </w:pPr>
    </w:lvl>
    <w:lvl w:ilvl="8" w:tplc="0409001B">
      <w:start w:val="1"/>
      <w:numFmt w:val="lowerRoman"/>
      <w:lvlText w:val="%9."/>
      <w:lvlJc w:val="right"/>
      <w:pPr>
        <w:tabs>
          <w:tab w:val="num" w:pos="7545"/>
        </w:tabs>
        <w:ind w:left="7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5B7E"/>
    <w:rsid w:val="000C7686"/>
    <w:rsid w:val="00195B53"/>
    <w:rsid w:val="003D22B0"/>
    <w:rsid w:val="004F6EFD"/>
    <w:rsid w:val="00541121"/>
    <w:rsid w:val="005C3366"/>
    <w:rsid w:val="00612971"/>
    <w:rsid w:val="007E7F33"/>
    <w:rsid w:val="008677B2"/>
    <w:rsid w:val="00A65B7E"/>
    <w:rsid w:val="00B862FF"/>
    <w:rsid w:val="00C058BC"/>
    <w:rsid w:val="00C07996"/>
    <w:rsid w:val="00C3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2533C5"/>
  <w15:docId w15:val="{5CF09F20-30A2-4BDA-AB21-E79A2712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799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C07996"/>
    <w:pPr>
      <w:spacing w:after="120"/>
      <w:ind w:left="360"/>
    </w:pPr>
  </w:style>
  <w:style w:type="paragraph" w:styleId="List2">
    <w:name w:val="List 2"/>
    <w:basedOn w:val="Normal"/>
    <w:rsid w:val="004F6EFD"/>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2025-06-12T15:46:00Z</dcterms:modified>
</cp:coreProperties>
</file>