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C00A" w14:textId="77777777" w:rsidR="001B67B4" w:rsidRDefault="001B67B4" w:rsidP="001B67B4">
      <w:pPr>
        <w:widowControl w:val="0"/>
        <w:autoSpaceDE w:val="0"/>
        <w:autoSpaceDN w:val="0"/>
        <w:adjustRightInd w:val="0"/>
      </w:pPr>
    </w:p>
    <w:p w14:paraId="49AEFF2C" w14:textId="77777777" w:rsidR="001B67B4" w:rsidRDefault="001B67B4" w:rsidP="001B67B4">
      <w:pPr>
        <w:widowControl w:val="0"/>
        <w:autoSpaceDE w:val="0"/>
        <w:autoSpaceDN w:val="0"/>
        <w:adjustRightInd w:val="0"/>
      </w:pPr>
      <w:r>
        <w:rPr>
          <w:b/>
          <w:bCs/>
        </w:rPr>
        <w:t>Section 610.320  Accountability</w:t>
      </w:r>
      <w:r>
        <w:t xml:space="preserve"> </w:t>
      </w:r>
    </w:p>
    <w:p w14:paraId="59801605" w14:textId="77777777" w:rsidR="001B67B4" w:rsidRDefault="001B67B4" w:rsidP="001B67B4">
      <w:pPr>
        <w:widowControl w:val="0"/>
        <w:autoSpaceDE w:val="0"/>
        <w:autoSpaceDN w:val="0"/>
        <w:adjustRightInd w:val="0"/>
      </w:pPr>
    </w:p>
    <w:p w14:paraId="21D9B242" w14:textId="77777777" w:rsidR="001B67B4" w:rsidRDefault="001B67B4" w:rsidP="001B67B4">
      <w:pPr>
        <w:widowControl w:val="0"/>
        <w:autoSpaceDE w:val="0"/>
        <w:autoSpaceDN w:val="0"/>
        <w:adjustRightInd w:val="0"/>
      </w:pPr>
      <w:r>
        <w:t xml:space="preserve">The local board of health shall assure that the Local Health Department Development Grant funds have been used solely for the purpose set forth in Section 610.300 and shall document all expenditures.  The local board of health shall: </w:t>
      </w:r>
    </w:p>
    <w:p w14:paraId="37984BCB" w14:textId="77777777" w:rsidR="00A24592" w:rsidRDefault="00A24592" w:rsidP="001B67B4">
      <w:pPr>
        <w:widowControl w:val="0"/>
        <w:autoSpaceDE w:val="0"/>
        <w:autoSpaceDN w:val="0"/>
        <w:adjustRightInd w:val="0"/>
      </w:pPr>
    </w:p>
    <w:p w14:paraId="68A07EF7" w14:textId="77777777" w:rsidR="001B67B4" w:rsidRDefault="001B67B4" w:rsidP="001B67B4">
      <w:pPr>
        <w:widowControl w:val="0"/>
        <w:autoSpaceDE w:val="0"/>
        <w:autoSpaceDN w:val="0"/>
        <w:adjustRightInd w:val="0"/>
        <w:ind w:left="1440" w:hanging="720"/>
      </w:pPr>
      <w:r>
        <w:t>a)</w:t>
      </w:r>
      <w:r>
        <w:tab/>
        <w:t xml:space="preserve">Maintain complete records of all services and disbursements relative to this grant, and </w:t>
      </w:r>
    </w:p>
    <w:p w14:paraId="7033A9DC" w14:textId="77777777" w:rsidR="00A24592" w:rsidRDefault="00A24592" w:rsidP="00564192">
      <w:pPr>
        <w:widowControl w:val="0"/>
        <w:autoSpaceDE w:val="0"/>
        <w:autoSpaceDN w:val="0"/>
        <w:adjustRightInd w:val="0"/>
      </w:pPr>
    </w:p>
    <w:p w14:paraId="09085EDA" w14:textId="77777777" w:rsidR="001B67B4" w:rsidRDefault="001B67B4" w:rsidP="001B67B4">
      <w:pPr>
        <w:widowControl w:val="0"/>
        <w:autoSpaceDE w:val="0"/>
        <w:autoSpaceDN w:val="0"/>
        <w:adjustRightInd w:val="0"/>
        <w:ind w:left="1440" w:hanging="720"/>
      </w:pPr>
      <w:r>
        <w:t>b)</w:t>
      </w:r>
      <w:r>
        <w:tab/>
        <w:t xml:space="preserve">Make all such records available to the Department upon request. </w:t>
      </w:r>
    </w:p>
    <w:sectPr w:rsidR="001B67B4" w:rsidSect="001B67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67B4"/>
    <w:rsid w:val="00102154"/>
    <w:rsid w:val="001B67B4"/>
    <w:rsid w:val="00564192"/>
    <w:rsid w:val="00573FA2"/>
    <w:rsid w:val="005C3366"/>
    <w:rsid w:val="00603C24"/>
    <w:rsid w:val="00A2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5F8E3A"/>
  <w15:docId w15:val="{83A23D2D-F300-43E2-8766-86DDF76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Shipley, Melissa A.</cp:lastModifiedBy>
  <cp:revision>4</cp:revision>
  <dcterms:created xsi:type="dcterms:W3CDTF">2012-06-22T00:25:00Z</dcterms:created>
  <dcterms:modified xsi:type="dcterms:W3CDTF">2025-04-17T15:19:00Z</dcterms:modified>
</cp:coreProperties>
</file>