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74" w:rsidRPr="00584674" w:rsidRDefault="00584674" w:rsidP="00584674"/>
    <w:p w:rsidR="00584674" w:rsidRPr="00584674" w:rsidRDefault="00584674" w:rsidP="00584674">
      <w:r w:rsidRPr="00584674">
        <w:rPr>
          <w:b/>
        </w:rPr>
        <w:t>Section 592.155</w:t>
      </w:r>
      <w:r w:rsidRPr="00584674">
        <w:t xml:space="preserve">  </w:t>
      </w:r>
      <w:r w:rsidRPr="00584674">
        <w:rPr>
          <w:b/>
        </w:rPr>
        <w:t>Suspension or Termination of Grant Agreement or Funding</w:t>
      </w:r>
    </w:p>
    <w:p w:rsidR="00584674" w:rsidRPr="00584674" w:rsidRDefault="00584674" w:rsidP="00584674"/>
    <w:p w:rsidR="00584674" w:rsidRPr="00584674" w:rsidRDefault="00584674" w:rsidP="00584674">
      <w:pPr>
        <w:ind w:firstLine="720"/>
        <w:rPr>
          <w:color w:val="000000"/>
        </w:rPr>
      </w:pPr>
      <w:r>
        <w:rPr>
          <w:color w:val="000000"/>
        </w:rPr>
        <w:t>a)</w:t>
      </w:r>
      <w:r>
        <w:rPr>
          <w:color w:val="000000"/>
        </w:rPr>
        <w:tab/>
      </w:r>
      <w:r w:rsidRPr="00584674">
        <w:rPr>
          <w:color w:val="000000"/>
        </w:rPr>
        <w:t>Availability of Appropriation or Sufficiency of Funds</w:t>
      </w:r>
    </w:p>
    <w:p w:rsidR="00584674" w:rsidRPr="00584674" w:rsidRDefault="00584674" w:rsidP="00584674">
      <w:pPr>
        <w:rPr>
          <w:color w:val="000000"/>
        </w:rPr>
      </w:pPr>
    </w:p>
    <w:p w:rsidR="00584674" w:rsidRPr="00584674" w:rsidRDefault="00584674" w:rsidP="00584674">
      <w:pPr>
        <w:ind w:left="2160" w:hanging="720"/>
        <w:rPr>
          <w:color w:val="000000"/>
        </w:rPr>
      </w:pPr>
      <w:r w:rsidRPr="00584674">
        <w:rPr>
          <w:color w:val="000000"/>
        </w:rPr>
        <w:t>1)</w:t>
      </w:r>
      <w:r>
        <w:rPr>
          <w:color w:val="000000"/>
        </w:rPr>
        <w:tab/>
      </w:r>
      <w:r w:rsidRPr="00584674">
        <w:rPr>
          <w:color w:val="000000"/>
        </w:rPr>
        <w:t xml:space="preserve">A grant is contingent upon and subject to the availability of funds.  The Department </w:t>
      </w:r>
      <w:r w:rsidRPr="00584674">
        <w:t xml:space="preserve">may </w:t>
      </w:r>
      <w:r w:rsidRPr="00584674">
        <w:rPr>
          <w:color w:val="000000"/>
        </w:rPr>
        <w:t>terminate or suspend the grant, in whole or in part, without penalty or further payment being required, if:</w:t>
      </w:r>
    </w:p>
    <w:p w:rsidR="00584674" w:rsidRPr="00584674" w:rsidRDefault="00584674" w:rsidP="00584674">
      <w:pPr>
        <w:rPr>
          <w:color w:val="000000"/>
        </w:rPr>
      </w:pPr>
    </w:p>
    <w:p w:rsidR="00584674" w:rsidRPr="00584674" w:rsidRDefault="00584674" w:rsidP="00584674">
      <w:pPr>
        <w:ind w:left="2880" w:hanging="720"/>
        <w:rPr>
          <w:color w:val="000000"/>
        </w:rPr>
      </w:pPr>
      <w:r>
        <w:rPr>
          <w:color w:val="000000"/>
        </w:rPr>
        <w:t>A)</w:t>
      </w:r>
      <w:r>
        <w:rPr>
          <w:color w:val="000000"/>
        </w:rPr>
        <w:tab/>
      </w:r>
      <w:r w:rsidRPr="00584674">
        <w:rPr>
          <w:color w:val="000000"/>
        </w:rPr>
        <w:t>The Illinois General Assembly or the federal funding source fails to make an appropriation sufficient to pay the obligation, or if funds needed are insufficient for any reason;</w:t>
      </w:r>
    </w:p>
    <w:p w:rsidR="00584674" w:rsidRPr="00584674" w:rsidRDefault="00584674" w:rsidP="00584674">
      <w:pPr>
        <w:rPr>
          <w:color w:val="000000"/>
        </w:rPr>
      </w:pPr>
    </w:p>
    <w:p w:rsidR="00584674" w:rsidRPr="00584674" w:rsidRDefault="00584674" w:rsidP="00584674">
      <w:pPr>
        <w:ind w:left="2880" w:hanging="720"/>
        <w:rPr>
          <w:color w:val="000000"/>
        </w:rPr>
      </w:pPr>
      <w:r>
        <w:rPr>
          <w:color w:val="000000"/>
        </w:rPr>
        <w:t>B)</w:t>
      </w:r>
      <w:r>
        <w:rPr>
          <w:color w:val="000000"/>
        </w:rPr>
        <w:tab/>
      </w:r>
      <w:r w:rsidRPr="00584674">
        <w:rPr>
          <w:color w:val="000000"/>
        </w:rPr>
        <w:t>The Governor decreases the Department</w:t>
      </w:r>
      <w:r>
        <w:rPr>
          <w:color w:val="000000"/>
        </w:rPr>
        <w:t>'</w:t>
      </w:r>
      <w:r w:rsidRPr="00584674">
        <w:rPr>
          <w:color w:val="000000"/>
        </w:rPr>
        <w:t>s funding by reserving some or all of the Department</w:t>
      </w:r>
      <w:r>
        <w:rPr>
          <w:color w:val="000000"/>
        </w:rPr>
        <w:t>'</w:t>
      </w:r>
      <w:r w:rsidRPr="00584674">
        <w:rPr>
          <w:color w:val="000000"/>
        </w:rPr>
        <w:t>s appropriations pursuant to power delegated to the Governor by the Illinois General Assembly; or</w:t>
      </w:r>
    </w:p>
    <w:p w:rsidR="00584674" w:rsidRPr="00584674" w:rsidRDefault="00584674" w:rsidP="00584674">
      <w:pPr>
        <w:rPr>
          <w:color w:val="000000"/>
        </w:rPr>
      </w:pPr>
    </w:p>
    <w:p w:rsidR="00584674" w:rsidRPr="00584674" w:rsidRDefault="00584674" w:rsidP="00584674">
      <w:pPr>
        <w:ind w:left="2880" w:hanging="720"/>
        <w:rPr>
          <w:color w:val="000000"/>
        </w:rPr>
      </w:pPr>
      <w:r>
        <w:rPr>
          <w:color w:val="000000"/>
        </w:rPr>
        <w:t>C)</w:t>
      </w:r>
      <w:r>
        <w:rPr>
          <w:color w:val="000000"/>
        </w:rPr>
        <w:tab/>
      </w:r>
      <w:r w:rsidRPr="00584674">
        <w:rPr>
          <w:color w:val="000000"/>
        </w:rPr>
        <w:t>The Department or the Governor determines that a reduction is necessary or advisable based upon actual or projected budgetary considerations.</w:t>
      </w:r>
    </w:p>
    <w:p w:rsidR="00584674" w:rsidRDefault="00584674" w:rsidP="00584674">
      <w:pPr>
        <w:rPr>
          <w:color w:val="000000"/>
        </w:rPr>
      </w:pPr>
    </w:p>
    <w:p w:rsidR="00584674" w:rsidRPr="00584674" w:rsidRDefault="00584674" w:rsidP="00584674">
      <w:pPr>
        <w:ind w:left="2160" w:hanging="720"/>
        <w:rPr>
          <w:color w:val="000000"/>
        </w:rPr>
      </w:pPr>
      <w:r w:rsidRPr="00584674">
        <w:rPr>
          <w:color w:val="000000"/>
        </w:rPr>
        <w:t>2)</w:t>
      </w:r>
      <w:r>
        <w:rPr>
          <w:color w:val="000000"/>
        </w:rPr>
        <w:tab/>
      </w:r>
      <w:r w:rsidRPr="00584674">
        <w:rPr>
          <w:color w:val="000000"/>
        </w:rPr>
        <w:t xml:space="preserve">The grantee will be notified in writing of the </w:t>
      </w:r>
      <w:r w:rsidR="00492EB6">
        <w:rPr>
          <w:color w:val="000000"/>
        </w:rPr>
        <w:t>lack</w:t>
      </w:r>
      <w:r w:rsidRPr="00584674">
        <w:rPr>
          <w:color w:val="000000"/>
        </w:rPr>
        <w:t xml:space="preserve"> of appropriation or a reduction or decrease.</w:t>
      </w:r>
    </w:p>
    <w:p w:rsidR="00584674" w:rsidRPr="00584674" w:rsidRDefault="00584674" w:rsidP="00584674">
      <w:pPr>
        <w:rPr>
          <w:color w:val="000000"/>
        </w:rPr>
      </w:pPr>
    </w:p>
    <w:p w:rsidR="00584674" w:rsidRPr="00584674" w:rsidRDefault="00584674" w:rsidP="00584674">
      <w:pPr>
        <w:ind w:firstLine="720"/>
      </w:pPr>
      <w:r>
        <w:t>b)</w:t>
      </w:r>
      <w:r>
        <w:tab/>
      </w:r>
      <w:r w:rsidRPr="00584674">
        <w:t>Termination for Cause</w:t>
      </w:r>
    </w:p>
    <w:p w:rsidR="00584674" w:rsidRPr="00584674" w:rsidRDefault="00584674" w:rsidP="00584674"/>
    <w:p w:rsidR="00584674" w:rsidRPr="00584674" w:rsidRDefault="00584674" w:rsidP="00584674">
      <w:pPr>
        <w:ind w:left="2160" w:hanging="720"/>
        <w:rPr>
          <w:color w:val="000000"/>
        </w:rPr>
      </w:pPr>
      <w:r w:rsidRPr="00584674">
        <w:rPr>
          <w:color w:val="000000"/>
        </w:rPr>
        <w:t>1)</w:t>
      </w:r>
      <w:r>
        <w:rPr>
          <w:color w:val="000000"/>
        </w:rPr>
        <w:tab/>
      </w:r>
      <w:r w:rsidRPr="00584674">
        <w:rPr>
          <w:color w:val="000000"/>
        </w:rPr>
        <w:t xml:space="preserve">The </w:t>
      </w:r>
      <w:r w:rsidRPr="00584674">
        <w:t>Department may immediately</w:t>
      </w:r>
      <w:r w:rsidRPr="00584674">
        <w:rPr>
          <w:color w:val="000000"/>
        </w:rPr>
        <w:t xml:space="preserve"> terminate the </w:t>
      </w:r>
      <w:r w:rsidR="00492EB6">
        <w:rPr>
          <w:color w:val="000000"/>
        </w:rPr>
        <w:t>G</w:t>
      </w:r>
      <w:r w:rsidRPr="00584674">
        <w:rPr>
          <w:color w:val="000000"/>
        </w:rPr>
        <w:t xml:space="preserve">rant </w:t>
      </w:r>
      <w:r w:rsidR="00492EB6">
        <w:rPr>
          <w:color w:val="000000"/>
        </w:rPr>
        <w:t>A</w:t>
      </w:r>
      <w:r w:rsidRPr="00584674">
        <w:rPr>
          <w:color w:val="000000"/>
        </w:rPr>
        <w:t xml:space="preserve">greement, in whole or in part, upon notice to the grantee if:  </w:t>
      </w:r>
    </w:p>
    <w:p w:rsidR="00584674" w:rsidRPr="00584674" w:rsidRDefault="00584674" w:rsidP="00584674">
      <w:pPr>
        <w:ind w:left="2160"/>
        <w:rPr>
          <w:color w:val="000000"/>
        </w:rPr>
      </w:pPr>
    </w:p>
    <w:p w:rsidR="00584674" w:rsidRPr="00584674" w:rsidRDefault="00584674" w:rsidP="00584674">
      <w:pPr>
        <w:ind w:left="2160"/>
        <w:rPr>
          <w:color w:val="000000"/>
        </w:rPr>
      </w:pPr>
      <w:r>
        <w:rPr>
          <w:color w:val="000000"/>
        </w:rPr>
        <w:t>A)</w:t>
      </w:r>
      <w:r>
        <w:rPr>
          <w:color w:val="000000"/>
        </w:rPr>
        <w:tab/>
      </w:r>
      <w:r w:rsidRPr="00584674">
        <w:rPr>
          <w:color w:val="000000"/>
        </w:rPr>
        <w:t>The grantee is convicted of committing any illegal act;</w:t>
      </w:r>
    </w:p>
    <w:p w:rsidR="00584674" w:rsidRPr="00584674" w:rsidRDefault="00584674" w:rsidP="002C5255"/>
    <w:p w:rsidR="00584674" w:rsidRPr="00584674" w:rsidRDefault="00584674" w:rsidP="00584674">
      <w:pPr>
        <w:ind w:left="2880" w:hanging="720"/>
        <w:rPr>
          <w:color w:val="000000"/>
        </w:rPr>
      </w:pPr>
      <w:r>
        <w:rPr>
          <w:color w:val="000000"/>
        </w:rPr>
        <w:t>B)</w:t>
      </w:r>
      <w:r>
        <w:rPr>
          <w:color w:val="000000"/>
        </w:rPr>
        <w:tab/>
      </w:r>
      <w:r w:rsidRPr="00584674">
        <w:rPr>
          <w:color w:val="000000"/>
        </w:rPr>
        <w:t>The Department determines that the actions or inactions of the grantee have caused, or reasonably could cause, jeopardy to health, safety or property;</w:t>
      </w:r>
    </w:p>
    <w:p w:rsidR="00584674" w:rsidRPr="00584674" w:rsidRDefault="00584674" w:rsidP="002C5255"/>
    <w:p w:rsidR="00584674" w:rsidRPr="00584674" w:rsidRDefault="00584674" w:rsidP="00584674">
      <w:pPr>
        <w:ind w:left="2880" w:hanging="720"/>
        <w:rPr>
          <w:color w:val="000000"/>
        </w:rPr>
      </w:pPr>
      <w:r>
        <w:rPr>
          <w:color w:val="000000"/>
        </w:rPr>
        <w:t>C)</w:t>
      </w:r>
      <w:r>
        <w:rPr>
          <w:color w:val="000000"/>
        </w:rPr>
        <w:tab/>
      </w:r>
      <w:r w:rsidRPr="00584674">
        <w:rPr>
          <w:color w:val="000000"/>
        </w:rPr>
        <w:t xml:space="preserve">The Department has notified the grantee that the Department is unable or unwilling to perform the </w:t>
      </w:r>
      <w:r w:rsidR="00492EB6">
        <w:rPr>
          <w:color w:val="000000"/>
        </w:rPr>
        <w:t>Grant A</w:t>
      </w:r>
      <w:r w:rsidRPr="00584674">
        <w:rPr>
          <w:color w:val="000000"/>
        </w:rPr>
        <w:t>greement; or</w:t>
      </w:r>
    </w:p>
    <w:p w:rsidR="00584674" w:rsidRDefault="00584674" w:rsidP="002C5255"/>
    <w:p w:rsidR="00584674" w:rsidRPr="00584674" w:rsidRDefault="00584674" w:rsidP="00584674">
      <w:pPr>
        <w:ind w:left="2880" w:hanging="720"/>
      </w:pPr>
      <w:r>
        <w:t>D)</w:t>
      </w:r>
      <w:r>
        <w:tab/>
      </w:r>
      <w:r w:rsidRPr="00584674">
        <w:t xml:space="preserve">The Department has reasonable cause to believe that the grantee cannot lawfully perform the </w:t>
      </w:r>
      <w:r w:rsidR="00492EB6">
        <w:t>G</w:t>
      </w:r>
      <w:r w:rsidRPr="00584674">
        <w:t xml:space="preserve">rant </w:t>
      </w:r>
      <w:r w:rsidR="00492EB6">
        <w:t>A</w:t>
      </w:r>
      <w:r w:rsidRPr="00584674">
        <w:t>greement.</w:t>
      </w:r>
    </w:p>
    <w:p w:rsidR="00584674" w:rsidRPr="00584674" w:rsidRDefault="00584674" w:rsidP="00584674">
      <w:pPr>
        <w:rPr>
          <w:color w:val="000000"/>
        </w:rPr>
      </w:pPr>
    </w:p>
    <w:p w:rsidR="00584674" w:rsidRPr="00584674" w:rsidRDefault="00584674" w:rsidP="00584674">
      <w:pPr>
        <w:ind w:left="2160" w:hanging="720"/>
        <w:rPr>
          <w:color w:val="000000"/>
        </w:rPr>
      </w:pPr>
      <w:r w:rsidRPr="00584674">
        <w:rPr>
          <w:color w:val="000000"/>
        </w:rPr>
        <w:t>2)</w:t>
      </w:r>
      <w:r>
        <w:rPr>
          <w:color w:val="000000"/>
        </w:rPr>
        <w:tab/>
      </w:r>
      <w:r w:rsidRPr="00584674">
        <w:rPr>
          <w:color w:val="000000"/>
        </w:rPr>
        <w:t xml:space="preserve">If the grantee breaches any material term, condition or provision of the </w:t>
      </w:r>
      <w:r w:rsidR="00492EB6">
        <w:rPr>
          <w:color w:val="000000"/>
        </w:rPr>
        <w:t>G</w:t>
      </w:r>
      <w:r w:rsidRPr="00584674">
        <w:rPr>
          <w:color w:val="000000"/>
        </w:rPr>
        <w:t xml:space="preserve">rant </w:t>
      </w:r>
      <w:r w:rsidR="00492EB6">
        <w:rPr>
          <w:color w:val="000000"/>
        </w:rPr>
        <w:t>A</w:t>
      </w:r>
      <w:r w:rsidRPr="00584674">
        <w:rPr>
          <w:color w:val="000000"/>
        </w:rPr>
        <w:t xml:space="preserve">greement, the Department </w:t>
      </w:r>
      <w:r w:rsidRPr="00584674">
        <w:t>may</w:t>
      </w:r>
      <w:r w:rsidRPr="00584674">
        <w:rPr>
          <w:color w:val="000000"/>
        </w:rPr>
        <w:t xml:space="preserve"> cancel the </w:t>
      </w:r>
      <w:r w:rsidR="00492EB6">
        <w:rPr>
          <w:color w:val="000000"/>
        </w:rPr>
        <w:t>G</w:t>
      </w:r>
      <w:r w:rsidRPr="00584674">
        <w:rPr>
          <w:color w:val="000000"/>
        </w:rPr>
        <w:t xml:space="preserve">rant </w:t>
      </w:r>
      <w:r w:rsidR="00492EB6">
        <w:rPr>
          <w:color w:val="000000"/>
        </w:rPr>
        <w:t>A</w:t>
      </w:r>
      <w:r w:rsidRPr="00584674">
        <w:rPr>
          <w:color w:val="000000"/>
        </w:rPr>
        <w:t>greement upon 15 days prior written notice to the grantee.  For termination for any of the causes contained in this Section, the Department retains its right to seek any available legal or equitable remedies and damages.</w:t>
      </w:r>
    </w:p>
    <w:p w:rsidR="00584674" w:rsidRPr="00584674" w:rsidRDefault="00584674" w:rsidP="00584674">
      <w:pPr>
        <w:rPr>
          <w:b/>
          <w:color w:val="000000"/>
        </w:rPr>
      </w:pPr>
    </w:p>
    <w:p w:rsidR="00584674" w:rsidRPr="00584674" w:rsidRDefault="00584674" w:rsidP="00584674">
      <w:pPr>
        <w:ind w:firstLine="720"/>
        <w:rPr>
          <w:color w:val="000000"/>
        </w:rPr>
      </w:pPr>
      <w:r w:rsidRPr="00584674">
        <w:rPr>
          <w:color w:val="000000"/>
        </w:rPr>
        <w:t>c)</w:t>
      </w:r>
      <w:r>
        <w:rPr>
          <w:color w:val="000000"/>
        </w:rPr>
        <w:tab/>
      </w:r>
      <w:r w:rsidRPr="00584674">
        <w:rPr>
          <w:color w:val="000000"/>
        </w:rPr>
        <w:t>Termination for Convenience</w:t>
      </w:r>
    </w:p>
    <w:p w:rsidR="00584674" w:rsidRPr="00584674" w:rsidRDefault="00584674" w:rsidP="00584674">
      <w:pPr>
        <w:ind w:left="1440"/>
        <w:rPr>
          <w:color w:val="000000"/>
        </w:rPr>
      </w:pPr>
      <w:r w:rsidRPr="00584674">
        <w:rPr>
          <w:color w:val="000000"/>
        </w:rPr>
        <w:t xml:space="preserve">The </w:t>
      </w:r>
      <w:r w:rsidRPr="00584674">
        <w:t>Department may, for</w:t>
      </w:r>
      <w:r w:rsidRPr="00584674">
        <w:rPr>
          <w:color w:val="000000"/>
        </w:rPr>
        <w:t xml:space="preserve"> its convenience and with 30 days prior written notice to the grantee, terminate the </w:t>
      </w:r>
      <w:r w:rsidR="00492EB6">
        <w:rPr>
          <w:color w:val="000000"/>
        </w:rPr>
        <w:t>G</w:t>
      </w:r>
      <w:r w:rsidRPr="00584674">
        <w:rPr>
          <w:color w:val="000000"/>
        </w:rPr>
        <w:t xml:space="preserve">rant </w:t>
      </w:r>
      <w:r w:rsidR="00492EB6">
        <w:rPr>
          <w:color w:val="000000"/>
        </w:rPr>
        <w:t>A</w:t>
      </w:r>
      <w:r w:rsidRPr="00584674">
        <w:rPr>
          <w:color w:val="000000"/>
        </w:rPr>
        <w:t>greement in whole or in part and without payment of any penalty or incurring any further obligation to the grantee.</w:t>
      </w:r>
    </w:p>
    <w:p w:rsidR="00584674" w:rsidRPr="00584674" w:rsidRDefault="00584674" w:rsidP="00584674"/>
    <w:p w:rsidR="000174EB" w:rsidRPr="00584674" w:rsidRDefault="00584674" w:rsidP="00584674">
      <w:pPr>
        <w:ind w:firstLine="720"/>
      </w:pPr>
      <w:r w:rsidRPr="00D55B37">
        <w:t xml:space="preserve">(Source:  Added at </w:t>
      </w:r>
      <w:r>
        <w:t>38</w:t>
      </w:r>
      <w:r w:rsidRPr="00D55B37">
        <w:t xml:space="preserve"> Ill. Reg. </w:t>
      </w:r>
      <w:r w:rsidR="007C20E5">
        <w:t>23080</w:t>
      </w:r>
      <w:bookmarkStart w:id="0" w:name="_GoBack"/>
      <w:bookmarkEnd w:id="0"/>
      <w:r w:rsidRPr="00D55B37">
        <w:t xml:space="preserve">, effective </w:t>
      </w:r>
      <w:r w:rsidR="005A6412">
        <w:t>November 21, 2014</w:t>
      </w:r>
      <w:r w:rsidRPr="00D55B37">
        <w:t>)</w:t>
      </w:r>
    </w:p>
    <w:sectPr w:rsidR="000174EB" w:rsidRPr="0058467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C14" w:rsidRDefault="00C27C14">
      <w:r>
        <w:separator/>
      </w:r>
    </w:p>
  </w:endnote>
  <w:endnote w:type="continuationSeparator" w:id="0">
    <w:p w:rsidR="00C27C14" w:rsidRDefault="00C2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C14" w:rsidRDefault="00C27C14">
      <w:r>
        <w:separator/>
      </w:r>
    </w:p>
  </w:footnote>
  <w:footnote w:type="continuationSeparator" w:id="0">
    <w:p w:rsidR="00C27C14" w:rsidRDefault="00C27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57C81"/>
    <w:multiLevelType w:val="hybridMultilevel"/>
    <w:tmpl w:val="2508011C"/>
    <w:lvl w:ilvl="0" w:tplc="CEF65F7A">
      <w:start w:val="1"/>
      <w:numFmt w:val="upperLetter"/>
      <w:lvlText w:val="%1)"/>
      <w:lvlJc w:val="left"/>
      <w:pPr>
        <w:ind w:left="2925" w:hanging="765"/>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0DA1EBD"/>
    <w:multiLevelType w:val="hybridMultilevel"/>
    <w:tmpl w:val="49B4EDBC"/>
    <w:lvl w:ilvl="0" w:tplc="0B24B7D6">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93AEB"/>
    <w:multiLevelType w:val="hybridMultilevel"/>
    <w:tmpl w:val="04AED0C4"/>
    <w:lvl w:ilvl="0" w:tplc="6590D69E">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C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255"/>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EB6"/>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674"/>
    <w:rsid w:val="00586A81"/>
    <w:rsid w:val="005901D4"/>
    <w:rsid w:val="005948A7"/>
    <w:rsid w:val="005A2494"/>
    <w:rsid w:val="005A3F43"/>
    <w:rsid w:val="005A6412"/>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0E5"/>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AB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C14"/>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4A424E-1B11-4570-9753-A659D672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6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846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1879</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5</cp:revision>
  <dcterms:created xsi:type="dcterms:W3CDTF">2014-12-08T20:10:00Z</dcterms:created>
  <dcterms:modified xsi:type="dcterms:W3CDTF">2016-03-22T20:41:00Z</dcterms:modified>
</cp:coreProperties>
</file>