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4493" w14:textId="77777777" w:rsidR="001C54F3" w:rsidRDefault="001C54F3" w:rsidP="001C54F3">
      <w:pPr>
        <w:widowControl w:val="0"/>
        <w:autoSpaceDE w:val="0"/>
        <w:autoSpaceDN w:val="0"/>
        <w:adjustRightInd w:val="0"/>
      </w:pPr>
    </w:p>
    <w:p w14:paraId="004078C6" w14:textId="77777777" w:rsidR="001C54F3" w:rsidRDefault="001C54F3" w:rsidP="001C54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590.310  Eligibility for Application</w:t>
      </w:r>
      <w:r>
        <w:t xml:space="preserve"> </w:t>
      </w:r>
    </w:p>
    <w:p w14:paraId="4465EE57" w14:textId="77777777" w:rsidR="001C54F3" w:rsidRDefault="001C54F3" w:rsidP="001C54F3">
      <w:pPr>
        <w:widowControl w:val="0"/>
        <w:autoSpaceDE w:val="0"/>
        <w:autoSpaceDN w:val="0"/>
        <w:adjustRightInd w:val="0"/>
      </w:pPr>
    </w:p>
    <w:p w14:paraId="1575521B" w14:textId="50EA70E1" w:rsidR="001C54F3" w:rsidRDefault="001C54F3" w:rsidP="001C54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738DD" w:rsidRPr="005D01BD">
        <w:t xml:space="preserve">To apply for </w:t>
      </w:r>
      <w:r w:rsidR="00116D24" w:rsidRPr="006126B9">
        <w:t>educational</w:t>
      </w:r>
      <w:r w:rsidR="00116D24">
        <w:t xml:space="preserve"> </w:t>
      </w:r>
      <w:r w:rsidR="00F738DD" w:rsidRPr="005D01BD">
        <w:t>loan repayment assistance, the applicant must be an eligible health care provider who:</w:t>
      </w:r>
      <w:r>
        <w:t xml:space="preserve"> </w:t>
      </w:r>
    </w:p>
    <w:p w14:paraId="50DB9725" w14:textId="77777777" w:rsidR="00C339F1" w:rsidRDefault="00C339F1" w:rsidP="004068DF">
      <w:pPr>
        <w:widowControl w:val="0"/>
        <w:autoSpaceDE w:val="0"/>
        <w:autoSpaceDN w:val="0"/>
        <w:adjustRightInd w:val="0"/>
      </w:pPr>
    </w:p>
    <w:p w14:paraId="13424F45" w14:textId="3D94A3A0" w:rsidR="006242BC" w:rsidRPr="006242BC" w:rsidRDefault="006242BC" w:rsidP="006242BC">
      <w:pPr>
        <w:ind w:left="2160" w:hanging="720"/>
      </w:pPr>
      <w:r>
        <w:t>1)</w:t>
      </w:r>
      <w:r>
        <w:tab/>
      </w:r>
      <w:r w:rsidRPr="006242BC">
        <w:t>Is licensed to practice medicine in Illinois under the Medical Practice Act of 1987;</w:t>
      </w:r>
      <w:r w:rsidR="00116D24" w:rsidRPr="00116D24">
        <w:t xml:space="preserve"> </w:t>
      </w:r>
      <w:r w:rsidR="00116D24" w:rsidRPr="00DE792A">
        <w:t>or is licensed as an Advanced Practice Registered Nurse under the Nurse Practice Act; or is licensed as a Physician Assistant under the Physician Assistant Practice Act of 1987;</w:t>
      </w:r>
    </w:p>
    <w:p w14:paraId="71E7C1F6" w14:textId="77777777" w:rsidR="006242BC" w:rsidRPr="006242BC" w:rsidRDefault="006242BC" w:rsidP="004068DF"/>
    <w:p w14:paraId="6308E789" w14:textId="2144764C" w:rsidR="006242BC" w:rsidRPr="006242BC" w:rsidRDefault="006242BC" w:rsidP="006242BC">
      <w:pPr>
        <w:ind w:left="2160" w:hanging="720"/>
      </w:pPr>
      <w:r>
        <w:t>2)</w:t>
      </w:r>
      <w:r>
        <w:tab/>
      </w:r>
      <w:r w:rsidRPr="006242BC">
        <w:t xml:space="preserve">Practices at a medical facility that is located in </w:t>
      </w:r>
      <w:r w:rsidR="00116D24" w:rsidRPr="00DE792A">
        <w:t>a designated shortage area</w:t>
      </w:r>
      <w:r w:rsidR="00116D24">
        <w:t xml:space="preserve"> </w:t>
      </w:r>
      <w:r w:rsidRPr="006242BC">
        <w:t>in Illinois;</w:t>
      </w:r>
    </w:p>
    <w:p w14:paraId="67A765A2" w14:textId="77777777" w:rsidR="006242BC" w:rsidRPr="006242BC" w:rsidRDefault="006242BC" w:rsidP="004068DF"/>
    <w:p w14:paraId="1BF2E327" w14:textId="5A7B0305" w:rsidR="006242BC" w:rsidRPr="006242BC" w:rsidRDefault="006242BC" w:rsidP="006242BC">
      <w:pPr>
        <w:ind w:left="2160" w:hanging="720"/>
      </w:pPr>
      <w:r>
        <w:t>3)</w:t>
      </w:r>
      <w:r>
        <w:tab/>
      </w:r>
      <w:r w:rsidRPr="006242BC">
        <w:t xml:space="preserve">Participates as a provider in the Medicare, Medicaid and Children's Health Insurance </w:t>
      </w:r>
      <w:r w:rsidR="00116D24">
        <w:t>Program</w:t>
      </w:r>
      <w:r w:rsidRPr="006242BC">
        <w:t>, as appropriate;</w:t>
      </w:r>
    </w:p>
    <w:p w14:paraId="37159B4D" w14:textId="39072609" w:rsidR="006242BC" w:rsidRPr="006242BC" w:rsidRDefault="006242BC" w:rsidP="00F81046"/>
    <w:p w14:paraId="52F3BC2D" w14:textId="326D9EF9" w:rsidR="006242BC" w:rsidRPr="006242BC" w:rsidRDefault="00116D24" w:rsidP="006242BC">
      <w:pPr>
        <w:ind w:left="2160" w:hanging="720"/>
      </w:pPr>
      <w:r>
        <w:t>4</w:t>
      </w:r>
      <w:r w:rsidR="006242BC">
        <w:t>)</w:t>
      </w:r>
      <w:r w:rsidR="006242BC">
        <w:tab/>
      </w:r>
      <w:r w:rsidR="006242BC" w:rsidRPr="006242BC">
        <w:t>Does not have any judgment liens arising from federal debt;</w:t>
      </w:r>
    </w:p>
    <w:p w14:paraId="6B86F711" w14:textId="77777777" w:rsidR="006242BC" w:rsidRPr="006242BC" w:rsidRDefault="006242BC" w:rsidP="004068DF"/>
    <w:p w14:paraId="33C13685" w14:textId="32787420" w:rsidR="006242BC" w:rsidRPr="006242BC" w:rsidRDefault="00116D24" w:rsidP="006242BC">
      <w:pPr>
        <w:ind w:left="2160" w:hanging="720"/>
      </w:pPr>
      <w:r>
        <w:t>5</w:t>
      </w:r>
      <w:r w:rsidR="006242BC">
        <w:t>)</w:t>
      </w:r>
      <w:r w:rsidR="006242BC">
        <w:tab/>
      </w:r>
      <w:r w:rsidR="006242BC" w:rsidRPr="006242BC">
        <w:t>Is not excluded, suspended or disqualified by a federal agency;</w:t>
      </w:r>
    </w:p>
    <w:p w14:paraId="16556329" w14:textId="77777777" w:rsidR="006242BC" w:rsidRPr="006242BC" w:rsidRDefault="006242BC" w:rsidP="004068DF"/>
    <w:p w14:paraId="64C9E360" w14:textId="4FD8A597" w:rsidR="006242BC" w:rsidRPr="006242BC" w:rsidRDefault="00116D24" w:rsidP="006242BC">
      <w:pPr>
        <w:ind w:left="2160" w:hanging="720"/>
      </w:pPr>
      <w:r>
        <w:t>6</w:t>
      </w:r>
      <w:r w:rsidR="006242BC">
        <w:t>)</w:t>
      </w:r>
      <w:r w:rsidR="006242BC">
        <w:tab/>
      </w:r>
      <w:r w:rsidR="006242BC" w:rsidRPr="006242BC">
        <w:t xml:space="preserve">Signs a written agreement attesting to accepting repayment of health professional educational loans and to serve for the applicable period of obligated service in a medical facility in </w:t>
      </w:r>
      <w:bookmarkStart w:id="0" w:name="_Hlk120733464"/>
      <w:r w:rsidRPr="00BB2890">
        <w:t>a designated shortage area</w:t>
      </w:r>
      <w:bookmarkEnd w:id="0"/>
      <w:r w:rsidR="006242BC" w:rsidRPr="006242BC">
        <w:t xml:space="preserve"> in Illinois; and</w:t>
      </w:r>
    </w:p>
    <w:p w14:paraId="3024BEA8" w14:textId="77777777" w:rsidR="006242BC" w:rsidRPr="006242BC" w:rsidRDefault="006242BC" w:rsidP="004068DF"/>
    <w:p w14:paraId="0CB2F246" w14:textId="45557C8E" w:rsidR="006242BC" w:rsidRPr="006242BC" w:rsidRDefault="00116D24" w:rsidP="006242BC">
      <w:pPr>
        <w:ind w:left="2160" w:hanging="720"/>
      </w:pPr>
      <w:r>
        <w:t>7</w:t>
      </w:r>
      <w:r w:rsidR="006242BC">
        <w:t>)</w:t>
      </w:r>
      <w:r w:rsidR="006242BC">
        <w:tab/>
      </w:r>
      <w:r w:rsidR="006242BC" w:rsidRPr="006242BC">
        <w:t>Is a U.S</w:t>
      </w:r>
      <w:r w:rsidR="00840BC7">
        <w:t>.</w:t>
      </w:r>
      <w:r w:rsidR="006242BC" w:rsidRPr="006242BC">
        <w:t xml:space="preserve"> citizen</w:t>
      </w:r>
      <w:r>
        <w:t xml:space="preserve"> </w:t>
      </w:r>
      <w:r w:rsidRPr="006126B9">
        <w:t>or U.S. national</w:t>
      </w:r>
      <w:r>
        <w:t xml:space="preserve"> </w:t>
      </w:r>
      <w:r w:rsidRPr="006126B9">
        <w:t>(see 8 U</w:t>
      </w:r>
      <w:r w:rsidR="00840BC7">
        <w:t>.</w:t>
      </w:r>
      <w:r w:rsidRPr="006126B9">
        <w:t>S</w:t>
      </w:r>
      <w:r w:rsidR="00840BC7">
        <w:t>.</w:t>
      </w:r>
      <w:r w:rsidRPr="006126B9">
        <w:t>C</w:t>
      </w:r>
      <w:r w:rsidR="00840BC7">
        <w:t>.</w:t>
      </w:r>
      <w:r w:rsidRPr="006126B9">
        <w:t xml:space="preserve"> 1401, et seq.)</w:t>
      </w:r>
      <w:r w:rsidR="006242BC" w:rsidRPr="006242BC">
        <w:t>.</w:t>
      </w:r>
    </w:p>
    <w:p w14:paraId="3FCAD082" w14:textId="5F111072" w:rsidR="006242BC" w:rsidRPr="006242BC" w:rsidRDefault="006242BC" w:rsidP="00F81046"/>
    <w:p w14:paraId="62ADD8B3" w14:textId="7ECE94C7" w:rsidR="006242BC" w:rsidRPr="006242BC" w:rsidRDefault="00116D24" w:rsidP="006242BC">
      <w:pPr>
        <w:ind w:left="1440" w:hanging="720"/>
      </w:pPr>
      <w:r>
        <w:t>b</w:t>
      </w:r>
      <w:r w:rsidR="006242BC" w:rsidRPr="006242BC">
        <w:t>)</w:t>
      </w:r>
      <w:r w:rsidR="006242BC">
        <w:tab/>
      </w:r>
      <w:r w:rsidR="006242BC" w:rsidRPr="006242BC">
        <w:t>Applicants are ineligible for educational loan repayment assistance if one or more of the following exist:</w:t>
      </w:r>
    </w:p>
    <w:p w14:paraId="425F4430" w14:textId="77777777" w:rsidR="006242BC" w:rsidRPr="006242BC" w:rsidRDefault="006242BC" w:rsidP="004068DF"/>
    <w:p w14:paraId="5BC7B443" w14:textId="77777777" w:rsidR="006242BC" w:rsidRPr="006242BC" w:rsidRDefault="006242BC" w:rsidP="006242BC">
      <w:pPr>
        <w:ind w:left="2160" w:hanging="720"/>
      </w:pPr>
      <w:r w:rsidRPr="006242BC">
        <w:t>1)</w:t>
      </w:r>
      <w:r>
        <w:tab/>
      </w:r>
      <w:r w:rsidRPr="006242BC">
        <w:t>Breach on a prior service obligation to the federal, State or local government, or other entity</w:t>
      </w:r>
      <w:r w:rsidR="008A20B9">
        <w:t xml:space="preserve"> (such as the U.S. military)</w:t>
      </w:r>
      <w:r w:rsidRPr="006242BC">
        <w:t xml:space="preserve">, even if the eligible health care provider has satisfied the obligation through service, monetary payment or other means; </w:t>
      </w:r>
    </w:p>
    <w:p w14:paraId="175B4B7B" w14:textId="77777777" w:rsidR="006242BC" w:rsidRPr="006242BC" w:rsidRDefault="006242BC" w:rsidP="004068DF"/>
    <w:p w14:paraId="246B58B2" w14:textId="77777777" w:rsidR="006242BC" w:rsidRPr="006242BC" w:rsidRDefault="006242BC" w:rsidP="006242BC">
      <w:pPr>
        <w:ind w:left="2160" w:hanging="720"/>
      </w:pPr>
      <w:r w:rsidRPr="006242BC">
        <w:t>2)</w:t>
      </w:r>
      <w:r>
        <w:tab/>
      </w:r>
      <w:r w:rsidRPr="006242BC">
        <w:t xml:space="preserve">Failure to apply previously awarded loan repayment funds to the health care professional's qualifying educational loans; or </w:t>
      </w:r>
    </w:p>
    <w:p w14:paraId="4536622E" w14:textId="77777777" w:rsidR="006242BC" w:rsidRPr="006242BC" w:rsidRDefault="006242BC" w:rsidP="004068DF"/>
    <w:p w14:paraId="52615D6B" w14:textId="77777777" w:rsidR="006242BC" w:rsidRDefault="006242BC" w:rsidP="006242BC">
      <w:pPr>
        <w:ind w:left="2160" w:hanging="720"/>
      </w:pPr>
      <w:r w:rsidRPr="006242BC">
        <w:t>3)</w:t>
      </w:r>
      <w:r>
        <w:tab/>
      </w:r>
      <w:r w:rsidRPr="006242BC">
        <w:t>Default on any State payment obligation or State income tax liability.</w:t>
      </w:r>
    </w:p>
    <w:p w14:paraId="7C49C27C" w14:textId="77777777" w:rsidR="006242BC" w:rsidRDefault="006242BC" w:rsidP="004068DF"/>
    <w:p w14:paraId="34B70F7A" w14:textId="562E8449" w:rsidR="001C54F3" w:rsidRDefault="00116D24" w:rsidP="006242B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1C54F3">
        <w:t>)</w:t>
      </w:r>
      <w:r w:rsidR="001C54F3">
        <w:tab/>
        <w:t xml:space="preserve">Applicants shall document currently existing educational loan indebtedness to </w:t>
      </w:r>
      <w:r w:rsidR="00D659B6">
        <w:t>all</w:t>
      </w:r>
      <w:r w:rsidR="001C54F3">
        <w:t xml:space="preserve"> governmental or commercial lending </w:t>
      </w:r>
      <w:r w:rsidR="00D659B6">
        <w:t>institutions</w:t>
      </w:r>
      <w:r w:rsidR="001C54F3">
        <w:t xml:space="preserve"> incurred for educational expenses in pursuit of the applicant's medical degree. </w:t>
      </w:r>
      <w:r w:rsidR="00771D4D" w:rsidRPr="0023712D">
        <w:t>Documentation</w:t>
      </w:r>
      <w:r w:rsidR="001C54F3">
        <w:t xml:space="preserve"> of indebtedness shall include a photocopy or original copy of promissory notes or other evidence of indebtedness</w:t>
      </w:r>
      <w:r w:rsidR="00771D4D">
        <w:t>,</w:t>
      </w:r>
      <w:r w:rsidR="001C54F3">
        <w:t xml:space="preserve"> with disclosure of </w:t>
      </w:r>
      <w:r w:rsidR="00771D4D">
        <w:t xml:space="preserve">the </w:t>
      </w:r>
      <w:r w:rsidR="001C54F3">
        <w:t xml:space="preserve">lending institution or </w:t>
      </w:r>
      <w:r w:rsidR="001C54F3">
        <w:lastRenderedPageBreak/>
        <w:t xml:space="preserve">agency, loan amount, loan period, interest rate, and any amounts repaid prior to </w:t>
      </w:r>
      <w:r w:rsidR="00771D4D">
        <w:t xml:space="preserve">the </w:t>
      </w:r>
      <w:r w:rsidR="001C54F3">
        <w:t xml:space="preserve">date of application. </w:t>
      </w:r>
    </w:p>
    <w:p w14:paraId="6DD97BAE" w14:textId="77777777" w:rsidR="00C339F1" w:rsidRDefault="00C339F1" w:rsidP="004068DF">
      <w:pPr>
        <w:widowControl w:val="0"/>
        <w:autoSpaceDE w:val="0"/>
        <w:autoSpaceDN w:val="0"/>
        <w:adjustRightInd w:val="0"/>
      </w:pPr>
    </w:p>
    <w:p w14:paraId="4B6AC389" w14:textId="0A55F77C" w:rsidR="001C54F3" w:rsidRDefault="00116D24" w:rsidP="001C54F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1C54F3">
        <w:t>)</w:t>
      </w:r>
      <w:r w:rsidR="001C54F3">
        <w:tab/>
        <w:t xml:space="preserve">Applicants shall </w:t>
      </w:r>
      <w:r>
        <w:t>practice</w:t>
      </w:r>
      <w:r w:rsidR="00840BC7">
        <w:t xml:space="preserve"> </w:t>
      </w:r>
      <w:r w:rsidR="001C54F3">
        <w:t xml:space="preserve">full-time </w:t>
      </w:r>
      <w:r>
        <w:t xml:space="preserve">or </w:t>
      </w:r>
      <w:r w:rsidR="00642037">
        <w:t>part-time</w:t>
      </w:r>
      <w:r>
        <w:t xml:space="preserve"> </w:t>
      </w:r>
      <w:r w:rsidR="001C54F3">
        <w:t xml:space="preserve">in a </w:t>
      </w:r>
      <w:r w:rsidR="006242BC">
        <w:t xml:space="preserve">medical facility in </w:t>
      </w:r>
      <w:r w:rsidRPr="006126B9">
        <w:t>a designated shortage area</w:t>
      </w:r>
      <w:r>
        <w:t xml:space="preserve"> </w:t>
      </w:r>
      <w:r w:rsidR="001C54F3">
        <w:t xml:space="preserve">in Illinois. </w:t>
      </w:r>
    </w:p>
    <w:p w14:paraId="59DC4C63" w14:textId="77777777" w:rsidR="00C339F1" w:rsidRDefault="00C339F1" w:rsidP="004068DF">
      <w:pPr>
        <w:widowControl w:val="0"/>
        <w:autoSpaceDE w:val="0"/>
        <w:autoSpaceDN w:val="0"/>
        <w:adjustRightInd w:val="0"/>
      </w:pPr>
    </w:p>
    <w:p w14:paraId="736B6833" w14:textId="261EE2B7" w:rsidR="001C54F3" w:rsidRDefault="00840BC7" w:rsidP="001C54F3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1C54F3">
        <w:t>)</w:t>
      </w:r>
      <w:r w:rsidR="001C54F3">
        <w:tab/>
      </w:r>
      <w:r w:rsidR="00116D24" w:rsidRPr="006126B9">
        <w:t>Eligible health care providers</w:t>
      </w:r>
      <w:r w:rsidR="001C54F3">
        <w:t xml:space="preserve"> having practice obligations to the National Health Service Corps</w:t>
      </w:r>
      <w:r w:rsidR="00161887">
        <w:t xml:space="preserve">, the </w:t>
      </w:r>
      <w:r w:rsidR="00116D24">
        <w:t xml:space="preserve">Illinois </w:t>
      </w:r>
      <w:r w:rsidR="00161887">
        <w:t>State Loan Repayment Program,</w:t>
      </w:r>
      <w:r w:rsidR="001C54F3">
        <w:t xml:space="preserve"> or the Illinois Medical Student Scholarship Program may apply for educational loan repayment after completion of the practice obligation. </w:t>
      </w:r>
    </w:p>
    <w:p w14:paraId="7A895E7D" w14:textId="77777777" w:rsidR="00771D4D" w:rsidRDefault="00771D4D" w:rsidP="004068DF">
      <w:pPr>
        <w:widowControl w:val="0"/>
        <w:autoSpaceDE w:val="0"/>
        <w:autoSpaceDN w:val="0"/>
        <w:adjustRightInd w:val="0"/>
      </w:pPr>
    </w:p>
    <w:p w14:paraId="02FAEC42" w14:textId="2359A065" w:rsidR="00771D4D" w:rsidRPr="00D55B37" w:rsidRDefault="00642037">
      <w:pPr>
        <w:pStyle w:val="JCARSourceNote"/>
        <w:ind w:left="720"/>
      </w:pPr>
      <w:r w:rsidRPr="00524821">
        <w:t>(Source:  Amended at 4</w:t>
      </w:r>
      <w:r w:rsidR="000661FA">
        <w:t>8</w:t>
      </w:r>
      <w:r w:rsidRPr="00524821">
        <w:t xml:space="preserve"> Ill. Reg. </w:t>
      </w:r>
      <w:r w:rsidR="00522B40">
        <w:t>2653</w:t>
      </w:r>
      <w:r w:rsidRPr="00524821">
        <w:t xml:space="preserve">, effective </w:t>
      </w:r>
      <w:r w:rsidR="00522B40">
        <w:t>January 30, 2024</w:t>
      </w:r>
      <w:r w:rsidRPr="00524821">
        <w:t>)</w:t>
      </w:r>
    </w:p>
    <w:sectPr w:rsidR="00771D4D" w:rsidRPr="00D55B37" w:rsidSect="001C5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836"/>
    <w:multiLevelType w:val="hybridMultilevel"/>
    <w:tmpl w:val="5AC6BBA0"/>
    <w:lvl w:ilvl="0" w:tplc="7B62F068">
      <w:start w:val="1"/>
      <w:numFmt w:val="decimal"/>
      <w:lvlText w:val="%1)"/>
      <w:lvlJc w:val="left"/>
      <w:pPr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F4B"/>
    <w:multiLevelType w:val="hybridMultilevel"/>
    <w:tmpl w:val="514C22B8"/>
    <w:lvl w:ilvl="0" w:tplc="4408340C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79B13D6"/>
    <w:multiLevelType w:val="hybridMultilevel"/>
    <w:tmpl w:val="5C0CA6B8"/>
    <w:lvl w:ilvl="0" w:tplc="5DA0299A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E1B577E"/>
    <w:multiLevelType w:val="hybridMultilevel"/>
    <w:tmpl w:val="7CC036DE"/>
    <w:lvl w:ilvl="0" w:tplc="5AA035EE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4F3"/>
    <w:rsid w:val="0001696F"/>
    <w:rsid w:val="000661FA"/>
    <w:rsid w:val="00116D24"/>
    <w:rsid w:val="00161887"/>
    <w:rsid w:val="001C54F3"/>
    <w:rsid w:val="0023712D"/>
    <w:rsid w:val="004068DF"/>
    <w:rsid w:val="00501FFF"/>
    <w:rsid w:val="00522B40"/>
    <w:rsid w:val="00574431"/>
    <w:rsid w:val="005A0F2D"/>
    <w:rsid w:val="005C3366"/>
    <w:rsid w:val="006242BC"/>
    <w:rsid w:val="00642037"/>
    <w:rsid w:val="00771D4D"/>
    <w:rsid w:val="00840BC7"/>
    <w:rsid w:val="008A20B9"/>
    <w:rsid w:val="00930375"/>
    <w:rsid w:val="009F6C34"/>
    <w:rsid w:val="00B248C8"/>
    <w:rsid w:val="00C339F1"/>
    <w:rsid w:val="00CC2442"/>
    <w:rsid w:val="00D00E45"/>
    <w:rsid w:val="00D659B6"/>
    <w:rsid w:val="00F05140"/>
    <w:rsid w:val="00F738DD"/>
    <w:rsid w:val="00F81046"/>
    <w:rsid w:val="00F9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95367D"/>
  <w15:docId w15:val="{FF7600B3-BCD0-4FC4-B65D-B26A9400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1D4D"/>
  </w:style>
  <w:style w:type="paragraph" w:styleId="ListParagraph">
    <w:name w:val="List Paragraph"/>
    <w:basedOn w:val="Normal"/>
    <w:uiPriority w:val="34"/>
    <w:qFormat/>
    <w:rsid w:val="00624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Shipley, Melissa A.</cp:lastModifiedBy>
  <cp:revision>3</cp:revision>
  <dcterms:created xsi:type="dcterms:W3CDTF">2024-01-12T19:48:00Z</dcterms:created>
  <dcterms:modified xsi:type="dcterms:W3CDTF">2024-02-16T17:37:00Z</dcterms:modified>
</cp:coreProperties>
</file>