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8F" w:rsidRDefault="0029698F" w:rsidP="0029698F"/>
    <w:p w:rsidR="0029698F" w:rsidRPr="0029698F" w:rsidRDefault="0029698F" w:rsidP="0029698F">
      <w:pPr>
        <w:rPr>
          <w:b/>
        </w:rPr>
      </w:pPr>
      <w:r w:rsidRPr="0029698F">
        <w:rPr>
          <w:b/>
        </w:rPr>
        <w:t>Section 590.205  Notice</w:t>
      </w:r>
    </w:p>
    <w:p w:rsidR="0029698F" w:rsidRPr="0029698F" w:rsidRDefault="0029698F" w:rsidP="0029698F"/>
    <w:p w:rsidR="0029698F" w:rsidRPr="0029698F" w:rsidRDefault="0029698F" w:rsidP="0029698F">
      <w:pPr>
        <w:ind w:left="1440" w:hanging="720"/>
      </w:pPr>
      <w:r>
        <w:t>a)</w:t>
      </w:r>
      <w:r>
        <w:tab/>
      </w:r>
      <w:r w:rsidRPr="0029698F">
        <w:t>Notice of the opportunity to apply for the scholarship is available at the Department's website:  http://dph.illinois.gov/topics-services/life-stages-populations/rural-underserved-populations/medical-student-scholarship-program.</w:t>
      </w:r>
    </w:p>
    <w:p w:rsidR="0029698F" w:rsidRPr="0029698F" w:rsidRDefault="0029698F" w:rsidP="0029698F"/>
    <w:p w:rsidR="0029698F" w:rsidRPr="0029698F" w:rsidRDefault="0029698F" w:rsidP="0029698F">
      <w:pPr>
        <w:ind w:left="1440" w:hanging="720"/>
      </w:pPr>
      <w:r>
        <w:t>b)</w:t>
      </w:r>
      <w:r>
        <w:tab/>
      </w:r>
      <w:r w:rsidRPr="0029698F">
        <w:t>Full and proper notice to prospective students and the public shall be considered to have been provided by publication of this notice.</w:t>
      </w:r>
    </w:p>
    <w:p w:rsidR="0029698F" w:rsidRPr="0029698F" w:rsidRDefault="0029698F" w:rsidP="0029698F"/>
    <w:p w:rsidR="000174EB" w:rsidRPr="0029698F" w:rsidRDefault="0029698F" w:rsidP="0029698F">
      <w:pPr>
        <w:ind w:left="720"/>
      </w:pPr>
      <w:r>
        <w:t xml:space="preserve">(Source:  Added at 44 Ill. Reg. </w:t>
      </w:r>
      <w:r w:rsidR="004B1A42">
        <w:t>20074</w:t>
      </w:r>
      <w:r>
        <w:t xml:space="preserve">, effective </w:t>
      </w:r>
      <w:bookmarkStart w:id="0" w:name="_GoBack"/>
      <w:r w:rsidR="004B1A42">
        <w:t>December 9, 2020</w:t>
      </w:r>
      <w:bookmarkEnd w:id="0"/>
      <w:r>
        <w:t>)</w:t>
      </w:r>
    </w:p>
    <w:sectPr w:rsidR="000174EB" w:rsidRPr="002969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FE" w:rsidRDefault="006627FE">
      <w:r>
        <w:separator/>
      </w:r>
    </w:p>
  </w:endnote>
  <w:endnote w:type="continuationSeparator" w:id="0">
    <w:p w:rsidR="006627FE" w:rsidRDefault="0066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FE" w:rsidRDefault="006627FE">
      <w:r>
        <w:separator/>
      </w:r>
    </w:p>
  </w:footnote>
  <w:footnote w:type="continuationSeparator" w:id="0">
    <w:p w:rsidR="006627FE" w:rsidRDefault="0066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5D47"/>
    <w:multiLevelType w:val="hybridMultilevel"/>
    <w:tmpl w:val="63F298D8"/>
    <w:lvl w:ilvl="0" w:tplc="E376AEF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98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A42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7F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95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42DC2-4BD0-44F7-B682-E5EC076D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2969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2020-11-17T21:53:00Z</dcterms:created>
  <dcterms:modified xsi:type="dcterms:W3CDTF">2020-12-21T22:04:00Z</dcterms:modified>
</cp:coreProperties>
</file>