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99C8" w14:textId="16764F07" w:rsidR="000174EB" w:rsidRDefault="000174EB" w:rsidP="0024131A">
      <w:pPr>
        <w:widowControl w:val="0"/>
      </w:pPr>
    </w:p>
    <w:p w14:paraId="072380D3" w14:textId="77777777" w:rsidR="00EB18B5" w:rsidRPr="003F740F" w:rsidRDefault="00EB18B5" w:rsidP="0024131A">
      <w:pPr>
        <w:widowControl w:val="0"/>
      </w:pPr>
      <w:r w:rsidRPr="003F740F">
        <w:rPr>
          <w:b/>
        </w:rPr>
        <w:t>Section 545.66  Photo Documentation</w:t>
      </w:r>
    </w:p>
    <w:p w14:paraId="7811D918" w14:textId="77777777" w:rsidR="00EB18B5" w:rsidRPr="003F740F" w:rsidRDefault="00EB18B5" w:rsidP="0024131A">
      <w:pPr>
        <w:widowControl w:val="0"/>
      </w:pPr>
    </w:p>
    <w:p w14:paraId="5FC261A2" w14:textId="77777777" w:rsidR="00EB18B5" w:rsidRPr="003F740F" w:rsidRDefault="00EB18B5" w:rsidP="0024131A">
      <w:pPr>
        <w:widowControl w:val="0"/>
        <w:ind w:left="1440" w:hanging="720"/>
      </w:pPr>
      <w:r w:rsidRPr="003F740F">
        <w:t>a)</w:t>
      </w:r>
      <w:r>
        <w:tab/>
      </w:r>
      <w:r w:rsidRPr="003F740F">
        <w:rPr>
          <w:i/>
        </w:rPr>
        <w:t>Photo documentation taken during a medical forensic examination shall be maintained by the hospital or approved pediatric health care facility as part of the patient's medical record.</w:t>
      </w:r>
      <w:r w:rsidRPr="003F740F">
        <w:t xml:space="preserve"> </w:t>
      </w:r>
    </w:p>
    <w:p w14:paraId="3F285DB1" w14:textId="77777777" w:rsidR="00EB18B5" w:rsidRPr="003F740F" w:rsidRDefault="00EB18B5" w:rsidP="0024131A">
      <w:pPr>
        <w:widowControl w:val="0"/>
      </w:pPr>
    </w:p>
    <w:p w14:paraId="0A9F20FA" w14:textId="77777777" w:rsidR="00EB18B5" w:rsidRPr="003F740F" w:rsidRDefault="00EB18B5" w:rsidP="0024131A">
      <w:pPr>
        <w:widowControl w:val="0"/>
        <w:ind w:left="1440" w:hanging="720"/>
      </w:pPr>
      <w:r w:rsidRPr="003F740F">
        <w:t>b)</w:t>
      </w:r>
      <w:r>
        <w:tab/>
      </w:r>
      <w:r w:rsidRPr="003F740F">
        <w:rPr>
          <w:i/>
        </w:rPr>
        <w:t>Photo documentation shall be stored and backed up securely in its original file format in accordance with</w:t>
      </w:r>
      <w:r w:rsidRPr="003F740F">
        <w:t xml:space="preserve"> written</w:t>
      </w:r>
      <w:r w:rsidRPr="003F740F">
        <w:rPr>
          <w:i/>
        </w:rPr>
        <w:t xml:space="preserve"> facility protocol. The</w:t>
      </w:r>
      <w:r w:rsidRPr="003F740F">
        <w:t xml:space="preserve"> written</w:t>
      </w:r>
      <w:r w:rsidRPr="003F740F">
        <w:rPr>
          <w:i/>
        </w:rPr>
        <w:t xml:space="preserve"> facility protocol shall require limited access to the images and</w:t>
      </w:r>
      <w:r w:rsidRPr="003F740F">
        <w:t xml:space="preserve"> </w:t>
      </w:r>
      <w:r w:rsidR="0070310A">
        <w:t>shall</w:t>
      </w:r>
      <w:r w:rsidRPr="003F740F">
        <w:rPr>
          <w:i/>
        </w:rPr>
        <w:t xml:space="preserve"> be included in the sexual assault treatment plan submitted to the Department.</w:t>
      </w:r>
      <w:r w:rsidRPr="003F740F">
        <w:t xml:space="preserve">  </w:t>
      </w:r>
    </w:p>
    <w:p w14:paraId="15C0C9D9" w14:textId="77777777" w:rsidR="00EB18B5" w:rsidRPr="003F740F" w:rsidRDefault="00EB18B5" w:rsidP="0024131A">
      <w:pPr>
        <w:widowControl w:val="0"/>
      </w:pPr>
    </w:p>
    <w:p w14:paraId="200C580F" w14:textId="77777777" w:rsidR="00EB18B5" w:rsidRPr="003F740F" w:rsidRDefault="00EB18B5" w:rsidP="0024131A">
      <w:pPr>
        <w:widowControl w:val="0"/>
        <w:ind w:left="1440" w:hanging="720"/>
      </w:pPr>
      <w:r w:rsidRPr="003F740F">
        <w:t>c)</w:t>
      </w:r>
      <w:r>
        <w:tab/>
      </w:r>
      <w:r w:rsidRPr="003F740F">
        <w:rPr>
          <w:i/>
        </w:rPr>
        <w:t>Photo documentation of a sexual assault survivor under the age of 18 shall be retained for a period of 60 years after the sexual assault survivor reaches the age of 18. Photo documentation of a sexual assault survivor 18 years of age or older shall be retained for a period of 20 years after the record was created.</w:t>
      </w:r>
      <w:r w:rsidRPr="003F740F">
        <w:t xml:space="preserve"> </w:t>
      </w:r>
    </w:p>
    <w:p w14:paraId="149B0334" w14:textId="77777777" w:rsidR="00EB18B5" w:rsidRPr="003F740F" w:rsidRDefault="00EB18B5" w:rsidP="0024131A">
      <w:pPr>
        <w:widowControl w:val="0"/>
      </w:pPr>
    </w:p>
    <w:p w14:paraId="19D6ADDF" w14:textId="77777777" w:rsidR="00EB18B5" w:rsidRDefault="00EB18B5" w:rsidP="0024131A">
      <w:pPr>
        <w:widowControl w:val="0"/>
        <w:ind w:left="1440" w:hanging="720"/>
      </w:pPr>
      <w:r w:rsidRPr="003F740F">
        <w:t>d)</w:t>
      </w:r>
      <w:r>
        <w:tab/>
      </w:r>
      <w:r w:rsidRPr="003F740F">
        <w:rPr>
          <w:i/>
        </w:rPr>
        <w:t>Photo documentation of the sexual assault survivor's injuries, anatomy involved in the assault, or other visible evidence on the sexual assault survivor's body may be used</w:t>
      </w:r>
      <w:r w:rsidRPr="0070310A">
        <w:rPr>
          <w:i/>
        </w:rPr>
        <w:t xml:space="preserve"> </w:t>
      </w:r>
      <w:r w:rsidR="0070310A" w:rsidRPr="0070310A">
        <w:rPr>
          <w:i/>
        </w:rPr>
        <w:t>in connection with</w:t>
      </w:r>
      <w:r w:rsidRPr="0070310A">
        <w:rPr>
          <w:i/>
        </w:rPr>
        <w:t xml:space="preserve"> </w:t>
      </w:r>
      <w:r w:rsidRPr="003F740F">
        <w:rPr>
          <w:i/>
        </w:rPr>
        <w:t>peer review</w:t>
      </w:r>
      <w:r w:rsidR="0070310A">
        <w:rPr>
          <w:i/>
        </w:rPr>
        <w:t>;</w:t>
      </w:r>
      <w:r w:rsidRPr="003F740F">
        <w:rPr>
          <w:i/>
        </w:rPr>
        <w:t xml:space="preserve"> expert second opinion</w:t>
      </w:r>
      <w:r w:rsidR="0070310A">
        <w:rPr>
          <w:i/>
        </w:rPr>
        <w:t>;</w:t>
      </w:r>
      <w:r w:rsidRPr="003F740F">
        <w:rPr>
          <w:i/>
        </w:rPr>
        <w:t xml:space="preserve"> or in a criminal proceeding against a person accused of sexual assault, a proceeding under the Juvenile Court Act of 1987, or an investigation under the Abused and Neglected Child Reporting Act.</w:t>
      </w:r>
      <w:r w:rsidRPr="003F740F">
        <w:t xml:space="preserve"> </w:t>
      </w:r>
      <w:r w:rsidRPr="003F740F">
        <w:rPr>
          <w:i/>
        </w:rPr>
        <w:t>Any dissemination</w:t>
      </w:r>
      <w:r w:rsidR="0070310A">
        <w:rPr>
          <w:i/>
        </w:rPr>
        <w:t xml:space="preserve"> </w:t>
      </w:r>
      <w:r w:rsidR="0070310A" w:rsidRPr="0070310A">
        <w:t>under this subsection (d)</w:t>
      </w:r>
      <w:r w:rsidRPr="003F740F">
        <w:rPr>
          <w:i/>
        </w:rPr>
        <w:t xml:space="preserve"> </w:t>
      </w:r>
      <w:r w:rsidRPr="0070310A">
        <w:rPr>
          <w:i/>
        </w:rPr>
        <w:t>shall</w:t>
      </w:r>
      <w:r w:rsidRPr="003F740F">
        <w:rPr>
          <w:i/>
        </w:rPr>
        <w:t xml:space="preserve"> be in accordance with State and federal law.</w:t>
      </w:r>
      <w:r w:rsidRPr="003F740F">
        <w:t xml:space="preserve">  (Section 5.1 of the Act)</w:t>
      </w:r>
    </w:p>
    <w:p w14:paraId="5BD8FE88" w14:textId="77777777" w:rsidR="00EB18B5" w:rsidRDefault="00EB18B5" w:rsidP="0024131A">
      <w:pPr>
        <w:widowControl w:val="0"/>
      </w:pPr>
    </w:p>
    <w:p w14:paraId="2EA97BED" w14:textId="77777777" w:rsidR="00EB18B5" w:rsidRDefault="00EB18B5" w:rsidP="0024131A">
      <w:pPr>
        <w:widowControl w:val="0"/>
        <w:ind w:left="1440" w:hanging="720"/>
      </w:pPr>
      <w:r>
        <w:t>(Source:  Added at 4</w:t>
      </w:r>
      <w:r w:rsidR="0070310A">
        <w:t>4</w:t>
      </w:r>
      <w:r>
        <w:t xml:space="preserve"> Ill. Reg. </w:t>
      </w:r>
      <w:r w:rsidR="00E21E45">
        <w:t>6326</w:t>
      </w:r>
      <w:r>
        <w:t xml:space="preserve">, effective </w:t>
      </w:r>
      <w:r w:rsidR="00E21E45">
        <w:t>April 10, 2020</w:t>
      </w:r>
      <w:r>
        <w:t>)</w:t>
      </w:r>
    </w:p>
    <w:sectPr w:rsidR="00EB18B5" w:rsidSect="00843C97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51F9" w14:textId="77777777" w:rsidR="00D96B78" w:rsidRDefault="00D96B78">
      <w:r>
        <w:separator/>
      </w:r>
    </w:p>
  </w:endnote>
  <w:endnote w:type="continuationSeparator" w:id="0">
    <w:p w14:paraId="61E14308" w14:textId="77777777" w:rsidR="00D96B78" w:rsidRDefault="00D9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08BE" w14:textId="77777777" w:rsidR="00D96B78" w:rsidRDefault="00D96B78">
      <w:r>
        <w:separator/>
      </w:r>
    </w:p>
  </w:footnote>
  <w:footnote w:type="continuationSeparator" w:id="0">
    <w:p w14:paraId="3D38BB6F" w14:textId="77777777" w:rsidR="00D96B78" w:rsidRDefault="00D96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05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31A"/>
    <w:rsid w:val="00246C8D"/>
    <w:rsid w:val="002524EC"/>
    <w:rsid w:val="0026224A"/>
    <w:rsid w:val="002636E4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10A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C97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B78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1E4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B3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8B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8F0ED"/>
  <w15:chartTrackingRefBased/>
  <w15:docId w15:val="{A34E5C1B-AACB-4972-A23E-394C40F9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8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2020-03-16T18:57:00Z</dcterms:created>
  <dcterms:modified xsi:type="dcterms:W3CDTF">2025-04-03T19:32:00Z</dcterms:modified>
</cp:coreProperties>
</file>