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E7EE" w14:textId="77777777" w:rsidR="00452CE0" w:rsidRDefault="00452CE0" w:rsidP="00452CE0">
      <w:pPr>
        <w:widowControl w:val="0"/>
        <w:autoSpaceDE w:val="0"/>
        <w:autoSpaceDN w:val="0"/>
        <w:adjustRightInd w:val="0"/>
      </w:pPr>
    </w:p>
    <w:p w14:paraId="032E7A65" w14:textId="77777777" w:rsidR="00452CE0" w:rsidRDefault="00452CE0" w:rsidP="00452CE0">
      <w:pPr>
        <w:widowControl w:val="0"/>
        <w:autoSpaceDE w:val="0"/>
        <w:autoSpaceDN w:val="0"/>
        <w:adjustRightInd w:val="0"/>
      </w:pPr>
      <w:r>
        <w:rPr>
          <w:b/>
          <w:bCs/>
        </w:rPr>
        <w:t>Section 518.2220  Plumbing and Other Piping Systems</w:t>
      </w:r>
      <w:r>
        <w:t xml:space="preserve"> </w:t>
      </w:r>
    </w:p>
    <w:p w14:paraId="291A1B82" w14:textId="77777777" w:rsidR="00452CE0" w:rsidRDefault="00452CE0" w:rsidP="00452CE0">
      <w:pPr>
        <w:widowControl w:val="0"/>
        <w:autoSpaceDE w:val="0"/>
        <w:autoSpaceDN w:val="0"/>
        <w:adjustRightInd w:val="0"/>
      </w:pPr>
    </w:p>
    <w:p w14:paraId="699E0126" w14:textId="77777777" w:rsidR="00452CE0" w:rsidRDefault="00452CE0" w:rsidP="00452CE0">
      <w:pPr>
        <w:widowControl w:val="0"/>
        <w:autoSpaceDE w:val="0"/>
        <w:autoSpaceDN w:val="0"/>
        <w:adjustRightInd w:val="0"/>
        <w:ind w:left="1440" w:hanging="720"/>
      </w:pPr>
      <w:r>
        <w:t>a)</w:t>
      </w:r>
      <w:r>
        <w:tab/>
        <w:t xml:space="preserve">General Requirements </w:t>
      </w:r>
    </w:p>
    <w:p w14:paraId="6D9F051D" w14:textId="54607FF0" w:rsidR="00452CE0" w:rsidRDefault="00452CE0" w:rsidP="00943E57">
      <w:pPr>
        <w:widowControl w:val="0"/>
        <w:autoSpaceDE w:val="0"/>
        <w:autoSpaceDN w:val="0"/>
        <w:adjustRightInd w:val="0"/>
        <w:ind w:left="1440"/>
      </w:pPr>
      <w:r>
        <w:t>All plumbing systems shall be designed and installed in accordance with the Illinois Plumbing Code</w:t>
      </w:r>
      <w:r w:rsidR="00B976D5">
        <w:t>,</w:t>
      </w:r>
      <w:r>
        <w:t xml:space="preserve"> except that the number of waterclosets, urinals, lavatories, drinking fountains and other fixtures shall be as required by this Part. </w:t>
      </w:r>
    </w:p>
    <w:p w14:paraId="08942279" w14:textId="77777777" w:rsidR="002C1B03" w:rsidRDefault="002C1B03" w:rsidP="00943E57">
      <w:pPr>
        <w:widowControl w:val="0"/>
        <w:autoSpaceDE w:val="0"/>
        <w:autoSpaceDN w:val="0"/>
        <w:adjustRightInd w:val="0"/>
      </w:pPr>
    </w:p>
    <w:p w14:paraId="35FB3607" w14:textId="77777777" w:rsidR="00452CE0" w:rsidRDefault="00452CE0" w:rsidP="00452CE0">
      <w:pPr>
        <w:widowControl w:val="0"/>
        <w:autoSpaceDE w:val="0"/>
        <w:autoSpaceDN w:val="0"/>
        <w:adjustRightInd w:val="0"/>
        <w:ind w:left="1440" w:hanging="720"/>
      </w:pPr>
      <w:r>
        <w:t>b)</w:t>
      </w:r>
      <w:r>
        <w:tab/>
        <w:t xml:space="preserve">Plumbing Fixtures </w:t>
      </w:r>
    </w:p>
    <w:p w14:paraId="01547B9F" w14:textId="77777777" w:rsidR="002C1B03" w:rsidRDefault="002C1B03" w:rsidP="00943E57">
      <w:pPr>
        <w:widowControl w:val="0"/>
        <w:autoSpaceDE w:val="0"/>
        <w:autoSpaceDN w:val="0"/>
        <w:adjustRightInd w:val="0"/>
      </w:pPr>
    </w:p>
    <w:p w14:paraId="21172468" w14:textId="77777777" w:rsidR="00452CE0" w:rsidRDefault="00452CE0" w:rsidP="00452CE0">
      <w:pPr>
        <w:widowControl w:val="0"/>
        <w:autoSpaceDE w:val="0"/>
        <w:autoSpaceDN w:val="0"/>
        <w:adjustRightInd w:val="0"/>
        <w:ind w:left="2160" w:hanging="720"/>
      </w:pPr>
      <w:r>
        <w:t>1)</w:t>
      </w:r>
      <w:r>
        <w:tab/>
        <w:t>Plumbing fixtures shall be of nonabsorptive</w:t>
      </w:r>
      <w:r w:rsidR="00B976D5">
        <w:t>,</w:t>
      </w:r>
      <w:r>
        <w:t xml:space="preserve"> acid-resistant materials. </w:t>
      </w:r>
    </w:p>
    <w:p w14:paraId="0FDC729E" w14:textId="77777777" w:rsidR="002C1B03" w:rsidRDefault="002C1B03" w:rsidP="00943E57">
      <w:pPr>
        <w:widowControl w:val="0"/>
        <w:autoSpaceDE w:val="0"/>
        <w:autoSpaceDN w:val="0"/>
        <w:adjustRightInd w:val="0"/>
      </w:pPr>
    </w:p>
    <w:p w14:paraId="1725C54B" w14:textId="77777777" w:rsidR="00452CE0" w:rsidRDefault="00452CE0" w:rsidP="00452CE0">
      <w:pPr>
        <w:widowControl w:val="0"/>
        <w:autoSpaceDE w:val="0"/>
        <w:autoSpaceDN w:val="0"/>
        <w:adjustRightInd w:val="0"/>
        <w:ind w:left="2160" w:hanging="720"/>
      </w:pPr>
      <w:r>
        <w:t>2)</w:t>
      </w:r>
      <w:r>
        <w:tab/>
        <w:t>The water supply spout for lavatories and sinks required for filling pitchers</w:t>
      </w:r>
      <w:r w:rsidR="00D62F68">
        <w:t xml:space="preserve"> and</w:t>
      </w:r>
      <w:r>
        <w:t xml:space="preserve"> for medical and nursing staff </w:t>
      </w:r>
      <w:r w:rsidR="00D62F68">
        <w:t>hand washing</w:t>
      </w:r>
      <w:r>
        <w:t xml:space="preserve"> shall be mounted so that its discharge point is a minimum perpendicular distance of 5 inches above the rim of the fixture. </w:t>
      </w:r>
    </w:p>
    <w:p w14:paraId="1F0E9EAF" w14:textId="77777777" w:rsidR="002C1B03" w:rsidRDefault="002C1B03" w:rsidP="00C033DF">
      <w:pPr>
        <w:widowControl w:val="0"/>
        <w:autoSpaceDE w:val="0"/>
        <w:autoSpaceDN w:val="0"/>
        <w:adjustRightInd w:val="0"/>
      </w:pPr>
    </w:p>
    <w:p w14:paraId="0EEA65E6" w14:textId="77777777" w:rsidR="00452CE0" w:rsidRDefault="00452CE0" w:rsidP="00452CE0">
      <w:pPr>
        <w:widowControl w:val="0"/>
        <w:autoSpaceDE w:val="0"/>
        <w:autoSpaceDN w:val="0"/>
        <w:adjustRightInd w:val="0"/>
        <w:ind w:left="2160" w:hanging="720"/>
      </w:pPr>
      <w:r>
        <w:t>3)</w:t>
      </w:r>
      <w:r>
        <w:tab/>
      </w:r>
      <w:r w:rsidR="00D62F68">
        <w:t>Hand-washing</w:t>
      </w:r>
      <w:r>
        <w:t xml:space="preserve"> lavatories used by medical and nursing staff shall be trimmed with valves that can be operated without the use of hands where specifically required in this Part. </w:t>
      </w:r>
    </w:p>
    <w:p w14:paraId="5153DADE" w14:textId="77777777" w:rsidR="002C1B03" w:rsidRDefault="002C1B03" w:rsidP="00943E57">
      <w:pPr>
        <w:widowControl w:val="0"/>
        <w:autoSpaceDE w:val="0"/>
        <w:autoSpaceDN w:val="0"/>
        <w:adjustRightInd w:val="0"/>
      </w:pPr>
    </w:p>
    <w:p w14:paraId="19006296" w14:textId="77777777" w:rsidR="00452CE0" w:rsidRDefault="00452CE0" w:rsidP="00452CE0">
      <w:pPr>
        <w:widowControl w:val="0"/>
        <w:autoSpaceDE w:val="0"/>
        <w:autoSpaceDN w:val="0"/>
        <w:adjustRightInd w:val="0"/>
        <w:ind w:left="2880" w:hanging="720"/>
      </w:pPr>
      <w:r>
        <w:t>A)</w:t>
      </w:r>
      <w:r>
        <w:tab/>
        <w:t>When blade handles are used for this purpose the blade handles shall not exceed 4</w:t>
      </w:r>
      <w:r w:rsidR="00CF5AEE">
        <w:t>½</w:t>
      </w:r>
      <w:r>
        <w:t xml:space="preserve"> inches in length, except </w:t>
      </w:r>
      <w:r w:rsidR="00D62F68">
        <w:t xml:space="preserve">that </w:t>
      </w:r>
      <w:r>
        <w:t xml:space="preserve">the handles on clinical sinks shall not be less than 6 inches in length. </w:t>
      </w:r>
    </w:p>
    <w:p w14:paraId="3ED2CDE3" w14:textId="77777777" w:rsidR="002C1B03" w:rsidRDefault="002C1B03" w:rsidP="00943E57">
      <w:pPr>
        <w:widowControl w:val="0"/>
        <w:autoSpaceDE w:val="0"/>
        <w:autoSpaceDN w:val="0"/>
        <w:adjustRightInd w:val="0"/>
      </w:pPr>
    </w:p>
    <w:p w14:paraId="38315C8D" w14:textId="77777777" w:rsidR="00452CE0" w:rsidRDefault="00452CE0" w:rsidP="00452CE0">
      <w:pPr>
        <w:widowControl w:val="0"/>
        <w:autoSpaceDE w:val="0"/>
        <w:autoSpaceDN w:val="0"/>
        <w:adjustRightInd w:val="0"/>
        <w:ind w:left="2880" w:hanging="720"/>
      </w:pPr>
      <w:r>
        <w:t>B)</w:t>
      </w:r>
      <w:r>
        <w:tab/>
        <w:t xml:space="preserve">The </w:t>
      </w:r>
      <w:r w:rsidR="00D62F68">
        <w:t>hand-washing</w:t>
      </w:r>
      <w:r>
        <w:t xml:space="preserve"> and/or scrub sinks for major procedure rooms shall be trimmed with valves that are asceptically operated (i.e., knee or foot controls) without the use of hands.  Wrist blades are not acceptable. </w:t>
      </w:r>
    </w:p>
    <w:p w14:paraId="58B853F4" w14:textId="77777777" w:rsidR="002C1B03" w:rsidRDefault="002C1B03" w:rsidP="00943E57">
      <w:pPr>
        <w:widowControl w:val="0"/>
        <w:autoSpaceDE w:val="0"/>
        <w:autoSpaceDN w:val="0"/>
        <w:adjustRightInd w:val="0"/>
      </w:pPr>
    </w:p>
    <w:p w14:paraId="3279A377" w14:textId="77777777" w:rsidR="00452CE0" w:rsidRDefault="00452CE0" w:rsidP="00452CE0">
      <w:pPr>
        <w:widowControl w:val="0"/>
        <w:autoSpaceDE w:val="0"/>
        <w:autoSpaceDN w:val="0"/>
        <w:adjustRightInd w:val="0"/>
        <w:ind w:left="2160" w:hanging="720"/>
      </w:pPr>
      <w:r>
        <w:t>4)</w:t>
      </w:r>
      <w:r>
        <w:tab/>
        <w:t xml:space="preserve">Clinical rim flush sinks shall have an integral trap in which the upper portion of a visible trap seal provides a water surface. </w:t>
      </w:r>
    </w:p>
    <w:p w14:paraId="7F80CE50" w14:textId="77777777" w:rsidR="002C1B03" w:rsidRDefault="002C1B03" w:rsidP="00943E57">
      <w:pPr>
        <w:widowControl w:val="0"/>
        <w:autoSpaceDE w:val="0"/>
        <w:autoSpaceDN w:val="0"/>
        <w:adjustRightInd w:val="0"/>
      </w:pPr>
    </w:p>
    <w:p w14:paraId="0B77DB36" w14:textId="77777777" w:rsidR="00452CE0" w:rsidRDefault="00452CE0" w:rsidP="00452CE0">
      <w:pPr>
        <w:widowControl w:val="0"/>
        <w:autoSpaceDE w:val="0"/>
        <w:autoSpaceDN w:val="0"/>
        <w:adjustRightInd w:val="0"/>
        <w:ind w:left="1440" w:hanging="720"/>
      </w:pPr>
      <w:r>
        <w:t>c)</w:t>
      </w:r>
      <w:r>
        <w:tab/>
        <w:t xml:space="preserve">Water Supply Systems </w:t>
      </w:r>
    </w:p>
    <w:p w14:paraId="10215BBF" w14:textId="77777777" w:rsidR="002C1B03" w:rsidRDefault="002C1B03" w:rsidP="00943E57">
      <w:pPr>
        <w:widowControl w:val="0"/>
        <w:autoSpaceDE w:val="0"/>
        <w:autoSpaceDN w:val="0"/>
        <w:adjustRightInd w:val="0"/>
      </w:pPr>
    </w:p>
    <w:p w14:paraId="6AC9598B" w14:textId="77777777" w:rsidR="00452CE0" w:rsidRDefault="00452CE0" w:rsidP="00452CE0">
      <w:pPr>
        <w:widowControl w:val="0"/>
        <w:autoSpaceDE w:val="0"/>
        <w:autoSpaceDN w:val="0"/>
        <w:adjustRightInd w:val="0"/>
        <w:ind w:left="2160" w:hanging="720"/>
      </w:pPr>
      <w:r>
        <w:t>1)</w:t>
      </w:r>
      <w:r>
        <w:tab/>
        <w:t xml:space="preserve">Systems shall be designed to supply water at sufficient pressure to operate all fixtures and equipment during maximum demand periods. </w:t>
      </w:r>
    </w:p>
    <w:p w14:paraId="497D1B50" w14:textId="77777777" w:rsidR="002C1B03" w:rsidRDefault="002C1B03" w:rsidP="00943E57">
      <w:pPr>
        <w:widowControl w:val="0"/>
        <w:autoSpaceDE w:val="0"/>
        <w:autoSpaceDN w:val="0"/>
        <w:adjustRightInd w:val="0"/>
      </w:pPr>
    </w:p>
    <w:p w14:paraId="5F8DA29A" w14:textId="77777777" w:rsidR="00452CE0" w:rsidRDefault="00452CE0" w:rsidP="00452CE0">
      <w:pPr>
        <w:widowControl w:val="0"/>
        <w:autoSpaceDE w:val="0"/>
        <w:autoSpaceDN w:val="0"/>
        <w:adjustRightInd w:val="0"/>
        <w:ind w:left="2160" w:hanging="720"/>
      </w:pPr>
      <w:r>
        <w:t>2)</w:t>
      </w:r>
      <w:r>
        <w:tab/>
        <w:t xml:space="preserve">Each water service main, branch main, riser and branch to a group of fixtures shall be valved.  Stop valves shall be provided at each fixture. </w:t>
      </w:r>
    </w:p>
    <w:p w14:paraId="57A3E647" w14:textId="77777777" w:rsidR="002C1B03" w:rsidRDefault="002C1B03" w:rsidP="00943E57">
      <w:pPr>
        <w:widowControl w:val="0"/>
        <w:autoSpaceDE w:val="0"/>
        <w:autoSpaceDN w:val="0"/>
        <w:adjustRightInd w:val="0"/>
      </w:pPr>
    </w:p>
    <w:p w14:paraId="45C6270E" w14:textId="77777777" w:rsidR="00452CE0" w:rsidRDefault="00452CE0" w:rsidP="00452CE0">
      <w:pPr>
        <w:widowControl w:val="0"/>
        <w:autoSpaceDE w:val="0"/>
        <w:autoSpaceDN w:val="0"/>
        <w:adjustRightInd w:val="0"/>
        <w:ind w:left="2160" w:hanging="720"/>
      </w:pPr>
      <w:r>
        <w:t>3)</w:t>
      </w:r>
      <w:r>
        <w:tab/>
        <w:t xml:space="preserve">Flush valves installed on plumbing fixtures shall be of a quiet operating type, equipped with silencers. </w:t>
      </w:r>
    </w:p>
    <w:p w14:paraId="5573AD0D" w14:textId="02455386" w:rsidR="002C1B03" w:rsidRDefault="002C1B03" w:rsidP="00943E57">
      <w:pPr>
        <w:widowControl w:val="0"/>
        <w:autoSpaceDE w:val="0"/>
        <w:autoSpaceDN w:val="0"/>
        <w:adjustRightInd w:val="0"/>
      </w:pPr>
    </w:p>
    <w:p w14:paraId="51C2AFFA" w14:textId="77777777" w:rsidR="00452CE0" w:rsidRDefault="00D62F68" w:rsidP="00452CE0">
      <w:pPr>
        <w:widowControl w:val="0"/>
        <w:autoSpaceDE w:val="0"/>
        <w:autoSpaceDN w:val="0"/>
        <w:adjustRightInd w:val="0"/>
        <w:ind w:left="2160" w:hanging="720"/>
      </w:pPr>
      <w:r>
        <w:t>4)</w:t>
      </w:r>
      <w:r w:rsidR="00452CE0">
        <w:tab/>
        <w:t xml:space="preserve">Water distribution systems shall be arranged to provide hot water at each hot water outlet at all times.  Hot water at shower and </w:t>
      </w:r>
      <w:r>
        <w:t>hand-washing</w:t>
      </w:r>
      <w:r w:rsidR="00452CE0">
        <w:t xml:space="preserve"> </w:t>
      </w:r>
      <w:r w:rsidR="00452CE0">
        <w:lastRenderedPageBreak/>
        <w:t>facilities shall not exceed 110</w:t>
      </w:r>
      <w:r w:rsidR="00B976D5">
        <w:t>°</w:t>
      </w:r>
      <w:r w:rsidR="00452CE0">
        <w:t>F (43</w:t>
      </w:r>
      <w:r w:rsidR="00B976D5">
        <w:t>°</w:t>
      </w:r>
      <w:r w:rsidR="00452CE0">
        <w:t xml:space="preserve">C). </w:t>
      </w:r>
    </w:p>
    <w:p w14:paraId="34E5E502" w14:textId="77777777" w:rsidR="002C1B03" w:rsidRDefault="002C1B03" w:rsidP="00943E57">
      <w:pPr>
        <w:widowControl w:val="0"/>
        <w:autoSpaceDE w:val="0"/>
        <w:autoSpaceDN w:val="0"/>
        <w:adjustRightInd w:val="0"/>
      </w:pPr>
    </w:p>
    <w:p w14:paraId="728F59BC" w14:textId="77777777" w:rsidR="00452CE0" w:rsidRDefault="00452CE0" w:rsidP="00452CE0">
      <w:pPr>
        <w:widowControl w:val="0"/>
        <w:autoSpaceDE w:val="0"/>
        <w:autoSpaceDN w:val="0"/>
        <w:adjustRightInd w:val="0"/>
        <w:ind w:left="1440" w:hanging="720"/>
      </w:pPr>
      <w:r>
        <w:t>d)</w:t>
      </w:r>
      <w:r>
        <w:tab/>
        <w:t xml:space="preserve">Water Heaters and Tanks </w:t>
      </w:r>
    </w:p>
    <w:p w14:paraId="0072839A" w14:textId="77777777" w:rsidR="002C1B03" w:rsidRDefault="002C1B03" w:rsidP="00943E57">
      <w:pPr>
        <w:widowControl w:val="0"/>
        <w:autoSpaceDE w:val="0"/>
        <w:autoSpaceDN w:val="0"/>
        <w:adjustRightInd w:val="0"/>
      </w:pPr>
    </w:p>
    <w:p w14:paraId="442F59A0" w14:textId="77777777" w:rsidR="00452CE0" w:rsidRDefault="00B976D5" w:rsidP="00452CE0">
      <w:pPr>
        <w:widowControl w:val="0"/>
        <w:autoSpaceDE w:val="0"/>
        <w:autoSpaceDN w:val="0"/>
        <w:adjustRightInd w:val="0"/>
        <w:ind w:left="2160" w:hanging="720"/>
      </w:pPr>
      <w:r>
        <w:t>1)</w:t>
      </w:r>
      <w:r>
        <w:tab/>
        <w:t>The water-</w:t>
      </w:r>
      <w:r w:rsidR="00452CE0">
        <w:t xml:space="preserve">heating equipment shall have sufficient capacity to supply water at the temperatures and quantities in the following areas: </w:t>
      </w:r>
    </w:p>
    <w:p w14:paraId="678E2F2F" w14:textId="77777777" w:rsidR="00452CE0" w:rsidRDefault="00452CE0" w:rsidP="00943E57">
      <w:pPr>
        <w:widowControl w:val="0"/>
        <w:autoSpaceDE w:val="0"/>
        <w:autoSpaceDN w:val="0"/>
        <w:adjustRightInd w:val="0"/>
      </w:pPr>
    </w:p>
    <w:tbl>
      <w:tblPr>
        <w:tblW w:w="0" w:type="auto"/>
        <w:tblInd w:w="264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949"/>
        <w:gridCol w:w="2223"/>
      </w:tblGrid>
      <w:tr w:rsidR="00C033DF" w14:paraId="3F00E400" w14:textId="77777777" w:rsidTr="00C033DF">
        <w:tc>
          <w:tcPr>
            <w:tcW w:w="2949" w:type="dxa"/>
            <w:tcBorders>
              <w:top w:val="nil"/>
              <w:left w:val="nil"/>
              <w:bottom w:val="nil"/>
              <w:right w:val="nil"/>
            </w:tcBorders>
          </w:tcPr>
          <w:p w14:paraId="54B4FE22" w14:textId="77777777" w:rsidR="00C033DF" w:rsidRDefault="00C033DF" w:rsidP="00C033DF">
            <w:pPr>
              <w:widowControl w:val="0"/>
              <w:autoSpaceDE w:val="0"/>
              <w:autoSpaceDN w:val="0"/>
              <w:adjustRightInd w:val="0"/>
              <w:ind w:left="187" w:hanging="90"/>
            </w:pPr>
          </w:p>
        </w:tc>
        <w:tc>
          <w:tcPr>
            <w:tcW w:w="2223" w:type="dxa"/>
            <w:tcBorders>
              <w:top w:val="nil"/>
              <w:left w:val="nil"/>
              <w:bottom w:val="nil"/>
              <w:right w:val="nil"/>
            </w:tcBorders>
          </w:tcPr>
          <w:p w14:paraId="3E8632F2" w14:textId="77777777" w:rsidR="00C033DF" w:rsidRDefault="00C033DF" w:rsidP="00C033DF">
            <w:pPr>
              <w:widowControl w:val="0"/>
              <w:autoSpaceDE w:val="0"/>
              <w:autoSpaceDN w:val="0"/>
              <w:adjustRightInd w:val="0"/>
            </w:pPr>
            <w:r>
              <w:t>Clinical</w:t>
            </w:r>
          </w:p>
        </w:tc>
      </w:tr>
      <w:tr w:rsidR="00C033DF" w14:paraId="6A5ECA37" w14:textId="77777777" w:rsidTr="00C033DF">
        <w:tc>
          <w:tcPr>
            <w:tcW w:w="2949" w:type="dxa"/>
            <w:tcBorders>
              <w:top w:val="nil"/>
              <w:left w:val="nil"/>
              <w:bottom w:val="nil"/>
              <w:right w:val="nil"/>
            </w:tcBorders>
          </w:tcPr>
          <w:p w14:paraId="2037AE5E" w14:textId="77777777" w:rsidR="00C033DF" w:rsidRDefault="00C033DF" w:rsidP="00C033DF">
            <w:pPr>
              <w:widowControl w:val="0"/>
              <w:autoSpaceDE w:val="0"/>
              <w:autoSpaceDN w:val="0"/>
              <w:adjustRightInd w:val="0"/>
              <w:ind w:left="187" w:hanging="90"/>
            </w:pPr>
            <w:r>
              <w:t>gallons/hour/bed</w:t>
            </w:r>
          </w:p>
        </w:tc>
        <w:tc>
          <w:tcPr>
            <w:tcW w:w="2223" w:type="dxa"/>
            <w:tcBorders>
              <w:top w:val="nil"/>
              <w:left w:val="nil"/>
              <w:bottom w:val="nil"/>
              <w:right w:val="nil"/>
            </w:tcBorders>
          </w:tcPr>
          <w:p w14:paraId="132901E0" w14:textId="77777777" w:rsidR="00C033DF" w:rsidRDefault="00C033DF" w:rsidP="00C033DF">
            <w:pPr>
              <w:widowControl w:val="0"/>
              <w:autoSpaceDE w:val="0"/>
              <w:autoSpaceDN w:val="0"/>
              <w:adjustRightInd w:val="0"/>
              <w:ind w:left="196"/>
              <w:jc w:val="both"/>
            </w:pPr>
            <w:r>
              <w:t>6½</w:t>
            </w:r>
          </w:p>
        </w:tc>
      </w:tr>
      <w:tr w:rsidR="00C033DF" w14:paraId="15148382" w14:textId="77777777" w:rsidTr="00C033DF">
        <w:tc>
          <w:tcPr>
            <w:tcW w:w="2949" w:type="dxa"/>
            <w:tcBorders>
              <w:top w:val="nil"/>
              <w:left w:val="nil"/>
              <w:bottom w:val="nil"/>
              <w:right w:val="nil"/>
            </w:tcBorders>
          </w:tcPr>
          <w:p w14:paraId="51809FCF" w14:textId="77777777" w:rsidR="00C033DF" w:rsidRDefault="00C033DF" w:rsidP="00C033DF">
            <w:pPr>
              <w:widowControl w:val="0"/>
              <w:autoSpaceDE w:val="0"/>
              <w:autoSpaceDN w:val="0"/>
              <w:adjustRightInd w:val="0"/>
              <w:ind w:left="187" w:hanging="90"/>
            </w:pPr>
            <w:r>
              <w:t>liters/second/bed</w:t>
            </w:r>
          </w:p>
        </w:tc>
        <w:tc>
          <w:tcPr>
            <w:tcW w:w="2223" w:type="dxa"/>
            <w:tcBorders>
              <w:top w:val="nil"/>
              <w:left w:val="nil"/>
              <w:bottom w:val="nil"/>
              <w:right w:val="nil"/>
            </w:tcBorders>
          </w:tcPr>
          <w:p w14:paraId="4E7F9D64" w14:textId="77777777" w:rsidR="00C033DF" w:rsidRDefault="00C033DF" w:rsidP="00C033DF">
            <w:pPr>
              <w:widowControl w:val="0"/>
              <w:autoSpaceDE w:val="0"/>
              <w:autoSpaceDN w:val="0"/>
              <w:adjustRightInd w:val="0"/>
              <w:ind w:left="196"/>
              <w:jc w:val="both"/>
            </w:pPr>
            <w:r>
              <w:t>.007</w:t>
            </w:r>
          </w:p>
        </w:tc>
      </w:tr>
      <w:tr w:rsidR="00C033DF" w14:paraId="621D71A5" w14:textId="77777777" w:rsidTr="00C033DF">
        <w:tc>
          <w:tcPr>
            <w:tcW w:w="2949" w:type="dxa"/>
            <w:tcBorders>
              <w:top w:val="nil"/>
              <w:left w:val="nil"/>
              <w:bottom w:val="nil"/>
              <w:right w:val="nil"/>
            </w:tcBorders>
          </w:tcPr>
          <w:p w14:paraId="4F05C939" w14:textId="77777777" w:rsidR="00C033DF" w:rsidRDefault="00C033DF" w:rsidP="00C033DF">
            <w:pPr>
              <w:widowControl w:val="0"/>
              <w:autoSpaceDE w:val="0"/>
              <w:autoSpaceDN w:val="0"/>
              <w:adjustRightInd w:val="0"/>
              <w:ind w:left="187" w:hanging="90"/>
            </w:pPr>
            <w:r>
              <w:t>temperature °F</w:t>
            </w:r>
          </w:p>
        </w:tc>
        <w:tc>
          <w:tcPr>
            <w:tcW w:w="2223" w:type="dxa"/>
            <w:tcBorders>
              <w:top w:val="nil"/>
              <w:left w:val="nil"/>
              <w:bottom w:val="nil"/>
              <w:right w:val="nil"/>
            </w:tcBorders>
          </w:tcPr>
          <w:p w14:paraId="2C0575FC" w14:textId="77777777" w:rsidR="00C033DF" w:rsidRDefault="00C033DF" w:rsidP="00C033DF">
            <w:pPr>
              <w:widowControl w:val="0"/>
              <w:autoSpaceDE w:val="0"/>
              <w:autoSpaceDN w:val="0"/>
              <w:adjustRightInd w:val="0"/>
              <w:ind w:left="196"/>
              <w:jc w:val="both"/>
            </w:pPr>
            <w:r>
              <w:t>100</w:t>
            </w:r>
          </w:p>
        </w:tc>
      </w:tr>
      <w:tr w:rsidR="00C033DF" w14:paraId="134CB08F" w14:textId="77777777" w:rsidTr="00C033DF">
        <w:tc>
          <w:tcPr>
            <w:tcW w:w="2949" w:type="dxa"/>
            <w:tcBorders>
              <w:top w:val="nil"/>
              <w:left w:val="nil"/>
              <w:bottom w:val="nil"/>
              <w:right w:val="nil"/>
            </w:tcBorders>
          </w:tcPr>
          <w:p w14:paraId="1E9DACFF" w14:textId="77777777" w:rsidR="00C033DF" w:rsidRDefault="00C033DF" w:rsidP="00C033DF">
            <w:pPr>
              <w:widowControl w:val="0"/>
              <w:autoSpaceDE w:val="0"/>
              <w:autoSpaceDN w:val="0"/>
              <w:adjustRightInd w:val="0"/>
              <w:ind w:left="187" w:hanging="90"/>
            </w:pPr>
            <w:r>
              <w:t>temperature °C</w:t>
            </w:r>
          </w:p>
        </w:tc>
        <w:tc>
          <w:tcPr>
            <w:tcW w:w="2223" w:type="dxa"/>
            <w:tcBorders>
              <w:top w:val="nil"/>
              <w:left w:val="nil"/>
              <w:bottom w:val="nil"/>
              <w:right w:val="nil"/>
            </w:tcBorders>
          </w:tcPr>
          <w:p w14:paraId="22027540" w14:textId="77777777" w:rsidR="00C033DF" w:rsidRDefault="00C033DF" w:rsidP="00C033DF">
            <w:pPr>
              <w:widowControl w:val="0"/>
              <w:autoSpaceDE w:val="0"/>
              <w:autoSpaceDN w:val="0"/>
              <w:adjustRightInd w:val="0"/>
              <w:ind w:left="196"/>
              <w:jc w:val="both"/>
            </w:pPr>
            <w:r>
              <w:t>43</w:t>
            </w:r>
          </w:p>
        </w:tc>
      </w:tr>
    </w:tbl>
    <w:p w14:paraId="001E2B21" w14:textId="77777777" w:rsidR="00452CE0" w:rsidRDefault="00452CE0" w:rsidP="00943E57">
      <w:pPr>
        <w:widowControl w:val="0"/>
        <w:autoSpaceDE w:val="0"/>
        <w:autoSpaceDN w:val="0"/>
        <w:adjustRightInd w:val="0"/>
      </w:pPr>
    </w:p>
    <w:p w14:paraId="206947EA" w14:textId="646B9E7B" w:rsidR="00452CE0" w:rsidRDefault="00452CE0" w:rsidP="00943E57">
      <w:pPr>
        <w:widowControl w:val="0"/>
        <w:autoSpaceDE w:val="0"/>
        <w:autoSpaceDN w:val="0"/>
        <w:adjustRightInd w:val="0"/>
        <w:ind w:left="2160"/>
      </w:pPr>
      <w:r>
        <w:t xml:space="preserve">Water temperatures are to be taken at hot water point of use or inlet to processing equipment. </w:t>
      </w:r>
    </w:p>
    <w:p w14:paraId="01F894F5" w14:textId="77777777" w:rsidR="002C1B03" w:rsidRDefault="002C1B03" w:rsidP="00943E57">
      <w:pPr>
        <w:widowControl w:val="0"/>
        <w:autoSpaceDE w:val="0"/>
        <w:autoSpaceDN w:val="0"/>
        <w:adjustRightInd w:val="0"/>
      </w:pPr>
    </w:p>
    <w:p w14:paraId="38773EAA" w14:textId="77777777" w:rsidR="00452CE0" w:rsidRDefault="00452CE0" w:rsidP="00452CE0">
      <w:pPr>
        <w:widowControl w:val="0"/>
        <w:autoSpaceDE w:val="0"/>
        <w:autoSpaceDN w:val="0"/>
        <w:adjustRightInd w:val="0"/>
        <w:ind w:left="2160" w:hanging="720"/>
      </w:pPr>
      <w:r>
        <w:t>2)</w:t>
      </w:r>
      <w:r>
        <w:tab/>
        <w:t xml:space="preserve">Storage tanks shall be fabricated of corrosion-resistant metal or lined with non-corrosive material. </w:t>
      </w:r>
    </w:p>
    <w:p w14:paraId="51ABDA6C" w14:textId="77777777" w:rsidR="002C1B03" w:rsidRDefault="002C1B03" w:rsidP="00943E57">
      <w:pPr>
        <w:widowControl w:val="0"/>
        <w:autoSpaceDE w:val="0"/>
        <w:autoSpaceDN w:val="0"/>
        <w:adjustRightInd w:val="0"/>
      </w:pPr>
    </w:p>
    <w:p w14:paraId="48E749D6" w14:textId="77777777" w:rsidR="00452CE0" w:rsidRDefault="00452CE0" w:rsidP="00452CE0">
      <w:pPr>
        <w:widowControl w:val="0"/>
        <w:autoSpaceDE w:val="0"/>
        <w:autoSpaceDN w:val="0"/>
        <w:adjustRightInd w:val="0"/>
        <w:ind w:left="1440" w:hanging="720"/>
      </w:pPr>
      <w:r>
        <w:t>e)</w:t>
      </w:r>
      <w:r>
        <w:tab/>
        <w:t xml:space="preserve">Drainage Systems </w:t>
      </w:r>
    </w:p>
    <w:p w14:paraId="6C086018" w14:textId="77777777" w:rsidR="002C1B03" w:rsidRDefault="002C1B03" w:rsidP="00943E57">
      <w:pPr>
        <w:widowControl w:val="0"/>
        <w:autoSpaceDE w:val="0"/>
        <w:autoSpaceDN w:val="0"/>
        <w:adjustRightInd w:val="0"/>
      </w:pPr>
    </w:p>
    <w:p w14:paraId="185B7241" w14:textId="77777777" w:rsidR="00452CE0" w:rsidRDefault="00452CE0" w:rsidP="00452CE0">
      <w:pPr>
        <w:widowControl w:val="0"/>
        <w:autoSpaceDE w:val="0"/>
        <w:autoSpaceDN w:val="0"/>
        <w:adjustRightInd w:val="0"/>
        <w:ind w:left="2160" w:hanging="720"/>
      </w:pPr>
      <w:r>
        <w:t>1)</w:t>
      </w:r>
      <w:r>
        <w:tab/>
        <w:t xml:space="preserve">Drain lines from sinks in which acid wastes may be poured shall be fabricated from acid-resistant material. </w:t>
      </w:r>
    </w:p>
    <w:p w14:paraId="073AF312" w14:textId="77777777" w:rsidR="002C1B03" w:rsidRDefault="002C1B03" w:rsidP="00943E57">
      <w:pPr>
        <w:widowControl w:val="0"/>
        <w:autoSpaceDE w:val="0"/>
        <w:autoSpaceDN w:val="0"/>
        <w:adjustRightInd w:val="0"/>
      </w:pPr>
    </w:p>
    <w:p w14:paraId="7B8BA9A4" w14:textId="77777777" w:rsidR="00452CE0" w:rsidRDefault="00452CE0" w:rsidP="00452CE0">
      <w:pPr>
        <w:widowControl w:val="0"/>
        <w:autoSpaceDE w:val="0"/>
        <w:autoSpaceDN w:val="0"/>
        <w:adjustRightInd w:val="0"/>
        <w:ind w:left="2160" w:hanging="720"/>
      </w:pPr>
      <w:r>
        <w:t>2)</w:t>
      </w:r>
      <w:r>
        <w:tab/>
        <w:t xml:space="preserve">Insofar as possible, drain piping shall not be installed over major procedure rooms and similar critical areas.  Special precautions shall be taken to protect these areas from possible leakage or condensation from such overhead piping systems. </w:t>
      </w:r>
    </w:p>
    <w:p w14:paraId="37F7E9F2" w14:textId="77777777" w:rsidR="002C1B03" w:rsidRDefault="002C1B03" w:rsidP="00943E57">
      <w:pPr>
        <w:widowControl w:val="0"/>
        <w:autoSpaceDE w:val="0"/>
        <w:autoSpaceDN w:val="0"/>
        <w:adjustRightInd w:val="0"/>
      </w:pPr>
    </w:p>
    <w:p w14:paraId="3CD6BC03" w14:textId="77777777" w:rsidR="00452CE0" w:rsidRDefault="00D767F7" w:rsidP="00452CE0">
      <w:pPr>
        <w:widowControl w:val="0"/>
        <w:autoSpaceDE w:val="0"/>
        <w:autoSpaceDN w:val="0"/>
        <w:adjustRightInd w:val="0"/>
        <w:ind w:left="2160" w:hanging="720"/>
      </w:pPr>
      <w:r>
        <w:t>3)</w:t>
      </w:r>
      <w:r w:rsidR="00452CE0">
        <w:tab/>
        <w:t xml:space="preserve">Building sewers shall discharge into a public sewerage system. </w:t>
      </w:r>
    </w:p>
    <w:p w14:paraId="14F7836D" w14:textId="77777777" w:rsidR="002C1B03" w:rsidRDefault="002C1B03" w:rsidP="00943E57">
      <w:pPr>
        <w:widowControl w:val="0"/>
        <w:autoSpaceDE w:val="0"/>
        <w:autoSpaceDN w:val="0"/>
        <w:adjustRightInd w:val="0"/>
      </w:pPr>
    </w:p>
    <w:p w14:paraId="7679B93F" w14:textId="77777777" w:rsidR="00452CE0" w:rsidRDefault="00D767F7" w:rsidP="00452CE0">
      <w:pPr>
        <w:widowControl w:val="0"/>
        <w:autoSpaceDE w:val="0"/>
        <w:autoSpaceDN w:val="0"/>
        <w:adjustRightInd w:val="0"/>
        <w:ind w:left="2160" w:hanging="720"/>
      </w:pPr>
      <w:r>
        <w:t>4)</w:t>
      </w:r>
      <w:r w:rsidR="00452CE0">
        <w:tab/>
        <w:t xml:space="preserve">Where a public sewerage system is not available, plans for any private sewage disposal system shall be submitted to the </w:t>
      </w:r>
      <w:r>
        <w:t xml:space="preserve">Illinois </w:t>
      </w:r>
      <w:r w:rsidR="00452CE0">
        <w:t xml:space="preserve">Environmental Protection Agency for review for approval before construction is started. </w:t>
      </w:r>
    </w:p>
    <w:p w14:paraId="36C49F1F" w14:textId="77777777" w:rsidR="002C1B03" w:rsidRDefault="002C1B03" w:rsidP="00943E57">
      <w:pPr>
        <w:widowControl w:val="0"/>
        <w:autoSpaceDE w:val="0"/>
        <w:autoSpaceDN w:val="0"/>
        <w:adjustRightInd w:val="0"/>
      </w:pPr>
    </w:p>
    <w:p w14:paraId="30193E35" w14:textId="77777777" w:rsidR="00452CE0" w:rsidRDefault="00452CE0" w:rsidP="00452CE0">
      <w:pPr>
        <w:widowControl w:val="0"/>
        <w:autoSpaceDE w:val="0"/>
        <w:autoSpaceDN w:val="0"/>
        <w:adjustRightInd w:val="0"/>
        <w:ind w:left="1440" w:hanging="720"/>
      </w:pPr>
      <w:r>
        <w:t>f)</w:t>
      </w:r>
      <w:r>
        <w:tab/>
        <w:t xml:space="preserve">Nonflammable medical gas systems shall be installed in accordance with NFPA 99. </w:t>
      </w:r>
    </w:p>
    <w:p w14:paraId="537437D7" w14:textId="77777777" w:rsidR="002C1B03" w:rsidRDefault="002C1B03" w:rsidP="00943E57">
      <w:pPr>
        <w:widowControl w:val="0"/>
        <w:autoSpaceDE w:val="0"/>
        <w:autoSpaceDN w:val="0"/>
        <w:adjustRightInd w:val="0"/>
      </w:pPr>
    </w:p>
    <w:p w14:paraId="2C8F22FA" w14:textId="77777777" w:rsidR="00452CE0" w:rsidRDefault="00452CE0" w:rsidP="00452CE0">
      <w:pPr>
        <w:widowControl w:val="0"/>
        <w:autoSpaceDE w:val="0"/>
        <w:autoSpaceDN w:val="0"/>
        <w:adjustRightInd w:val="0"/>
        <w:ind w:left="1440" w:hanging="720"/>
      </w:pPr>
      <w:r>
        <w:t>g)</w:t>
      </w:r>
      <w:r>
        <w:tab/>
        <w:t xml:space="preserve">Clinical vacuum (suction) systems shall be installed in accordance with </w:t>
      </w:r>
      <w:r w:rsidR="00D767F7">
        <w:t>NFPA 99.</w:t>
      </w:r>
      <w:r>
        <w:t xml:space="preserve"> </w:t>
      </w:r>
    </w:p>
    <w:p w14:paraId="0A3D8B91" w14:textId="77777777" w:rsidR="002C1B03" w:rsidRDefault="002C1B03" w:rsidP="00943E57">
      <w:pPr>
        <w:widowControl w:val="0"/>
        <w:autoSpaceDE w:val="0"/>
        <w:autoSpaceDN w:val="0"/>
        <w:adjustRightInd w:val="0"/>
      </w:pPr>
    </w:p>
    <w:p w14:paraId="761FFCBC" w14:textId="77777777" w:rsidR="00452CE0" w:rsidRDefault="00452CE0" w:rsidP="00452CE0">
      <w:pPr>
        <w:widowControl w:val="0"/>
        <w:autoSpaceDE w:val="0"/>
        <w:autoSpaceDN w:val="0"/>
        <w:adjustRightInd w:val="0"/>
        <w:ind w:left="1440" w:hanging="720"/>
      </w:pPr>
      <w:r>
        <w:t>h)</w:t>
      </w:r>
      <w:r>
        <w:tab/>
        <w:t xml:space="preserve">Medical compressed air systems shall be installed in accordance with </w:t>
      </w:r>
      <w:r w:rsidR="00D767F7">
        <w:t>NFPA 99.</w:t>
      </w:r>
      <w:r>
        <w:t xml:space="preserve"> </w:t>
      </w:r>
    </w:p>
    <w:p w14:paraId="442FA7F1" w14:textId="77777777" w:rsidR="002C1B03" w:rsidRDefault="002C1B03" w:rsidP="00943E57">
      <w:pPr>
        <w:widowControl w:val="0"/>
        <w:autoSpaceDE w:val="0"/>
        <w:autoSpaceDN w:val="0"/>
        <w:adjustRightInd w:val="0"/>
      </w:pPr>
    </w:p>
    <w:p w14:paraId="734A94E6" w14:textId="77777777" w:rsidR="00452CE0" w:rsidRDefault="00452CE0" w:rsidP="00452CE0">
      <w:pPr>
        <w:widowControl w:val="0"/>
        <w:autoSpaceDE w:val="0"/>
        <w:autoSpaceDN w:val="0"/>
        <w:adjustRightInd w:val="0"/>
        <w:ind w:left="1440" w:hanging="720"/>
      </w:pPr>
      <w:r>
        <w:t>i)</w:t>
      </w:r>
      <w:r>
        <w:tab/>
        <w:t xml:space="preserve">Oxygen, vacuum and medical compressed air shall be piped to the locations indicated in TABLE A with the required station outlets. </w:t>
      </w:r>
    </w:p>
    <w:p w14:paraId="0F3F3F48" w14:textId="77777777" w:rsidR="002C1B03" w:rsidRDefault="002C1B03" w:rsidP="00943E57">
      <w:pPr>
        <w:widowControl w:val="0"/>
        <w:autoSpaceDE w:val="0"/>
        <w:autoSpaceDN w:val="0"/>
        <w:adjustRightInd w:val="0"/>
      </w:pPr>
    </w:p>
    <w:p w14:paraId="086B6D39" w14:textId="77777777" w:rsidR="00452CE0" w:rsidRDefault="00452CE0" w:rsidP="00452CE0">
      <w:pPr>
        <w:widowControl w:val="0"/>
        <w:autoSpaceDE w:val="0"/>
        <w:autoSpaceDN w:val="0"/>
        <w:adjustRightInd w:val="0"/>
        <w:ind w:left="1440" w:hanging="720"/>
      </w:pPr>
      <w:r>
        <w:t>j)</w:t>
      </w:r>
      <w:r>
        <w:tab/>
        <w:t xml:space="preserve">Service outlets for central housekeeping vacuum systems, if used, shall not be </w:t>
      </w:r>
      <w:r>
        <w:lastRenderedPageBreak/>
        <w:t xml:space="preserve">located within major procedure rooms. </w:t>
      </w:r>
    </w:p>
    <w:p w14:paraId="1C49E2CD" w14:textId="77777777" w:rsidR="002C1B03" w:rsidRDefault="002C1B03" w:rsidP="00943E57">
      <w:pPr>
        <w:widowControl w:val="0"/>
        <w:autoSpaceDE w:val="0"/>
        <w:autoSpaceDN w:val="0"/>
        <w:adjustRightInd w:val="0"/>
      </w:pPr>
    </w:p>
    <w:p w14:paraId="598E83B3" w14:textId="77777777" w:rsidR="00452CE0" w:rsidRDefault="00452CE0" w:rsidP="00452CE0">
      <w:pPr>
        <w:widowControl w:val="0"/>
        <w:autoSpaceDE w:val="0"/>
        <w:autoSpaceDN w:val="0"/>
        <w:adjustRightInd w:val="0"/>
        <w:ind w:left="1440" w:hanging="720"/>
      </w:pPr>
      <w:r>
        <w:t>k)</w:t>
      </w:r>
      <w:r>
        <w:tab/>
        <w:t xml:space="preserve">Fire Extinguishing Systems </w:t>
      </w:r>
    </w:p>
    <w:p w14:paraId="4B5F50D4" w14:textId="77777777" w:rsidR="00452CE0" w:rsidRDefault="00452CE0" w:rsidP="00D767F7">
      <w:pPr>
        <w:ind w:left="1440"/>
      </w:pPr>
      <w:r w:rsidRPr="00D767F7">
        <w:t>All fire extinguishing systems shall be designed, installed and maintained in accordance with NFPA 101, NFPA 13</w:t>
      </w:r>
      <w:r w:rsidR="00CF5AEE">
        <w:t>,</w:t>
      </w:r>
      <w:r w:rsidRPr="00D767F7">
        <w:t xml:space="preserve"> and NFPA </w:t>
      </w:r>
      <w:r w:rsidR="00CF5AEE">
        <w:t>25.</w:t>
      </w:r>
      <w:r w:rsidRPr="00D767F7">
        <w:t xml:space="preserve"> </w:t>
      </w:r>
    </w:p>
    <w:p w14:paraId="22ACB6F3" w14:textId="77777777" w:rsidR="00D767F7" w:rsidRDefault="00D767F7" w:rsidP="00943E57"/>
    <w:p w14:paraId="56F34B43" w14:textId="77777777" w:rsidR="00D767F7" w:rsidRPr="00D55B37" w:rsidRDefault="00D767F7">
      <w:pPr>
        <w:pStyle w:val="JCARSourceNote"/>
        <w:ind w:left="720"/>
      </w:pPr>
      <w:r w:rsidRPr="00D55B37">
        <w:t xml:space="preserve">(Source:  </w:t>
      </w:r>
      <w:r>
        <w:t>Amended</w:t>
      </w:r>
      <w:r w:rsidRPr="00D55B37">
        <w:t xml:space="preserve"> at </w:t>
      </w:r>
      <w:r>
        <w:t>33 I</w:t>
      </w:r>
      <w:r w:rsidRPr="00D55B37">
        <w:t xml:space="preserve">ll. Reg. </w:t>
      </w:r>
      <w:r w:rsidR="00657174">
        <w:t>8317</w:t>
      </w:r>
      <w:r w:rsidRPr="00D55B37">
        <w:t xml:space="preserve">, effective </w:t>
      </w:r>
      <w:r w:rsidR="00657174">
        <w:t>June 4, 2009</w:t>
      </w:r>
      <w:r w:rsidRPr="00D55B37">
        <w:t>)</w:t>
      </w:r>
    </w:p>
    <w:sectPr w:rsidR="00D767F7" w:rsidRPr="00D55B37" w:rsidSect="00452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2CE0"/>
    <w:rsid w:val="00044D6B"/>
    <w:rsid w:val="0005782B"/>
    <w:rsid w:val="0017345A"/>
    <w:rsid w:val="00185910"/>
    <w:rsid w:val="002C1B03"/>
    <w:rsid w:val="00380729"/>
    <w:rsid w:val="0045038E"/>
    <w:rsid w:val="00452CE0"/>
    <w:rsid w:val="005C3366"/>
    <w:rsid w:val="006006B6"/>
    <w:rsid w:val="00657174"/>
    <w:rsid w:val="00736414"/>
    <w:rsid w:val="00943E57"/>
    <w:rsid w:val="00B976D5"/>
    <w:rsid w:val="00C033DF"/>
    <w:rsid w:val="00CF5AEE"/>
    <w:rsid w:val="00D62F68"/>
    <w:rsid w:val="00D767F7"/>
    <w:rsid w:val="00EA34BC"/>
    <w:rsid w:val="00EC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DA93C7"/>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5</cp:revision>
  <dcterms:created xsi:type="dcterms:W3CDTF">2012-06-22T00:13:00Z</dcterms:created>
  <dcterms:modified xsi:type="dcterms:W3CDTF">2025-06-05T15:54:00Z</dcterms:modified>
</cp:coreProperties>
</file>