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117D6" w14:textId="77777777" w:rsidR="000973F3" w:rsidRDefault="000973F3" w:rsidP="000973F3">
      <w:pPr>
        <w:widowControl w:val="0"/>
        <w:autoSpaceDE w:val="0"/>
        <w:autoSpaceDN w:val="0"/>
        <w:adjustRightInd w:val="0"/>
      </w:pPr>
    </w:p>
    <w:p w14:paraId="03AC4FE0" w14:textId="77777777" w:rsidR="000973F3" w:rsidRDefault="000973F3" w:rsidP="000973F3">
      <w:pPr>
        <w:widowControl w:val="0"/>
        <w:autoSpaceDE w:val="0"/>
        <w:autoSpaceDN w:val="0"/>
        <w:adjustRightInd w:val="0"/>
      </w:pPr>
      <w:r>
        <w:rPr>
          <w:b/>
          <w:bCs/>
        </w:rPr>
        <w:t>Section 518.2150  Garbage, Waste and Sewage Handling and Disposal</w:t>
      </w:r>
      <w:r>
        <w:t xml:space="preserve"> </w:t>
      </w:r>
    </w:p>
    <w:p w14:paraId="048103D8" w14:textId="77777777" w:rsidR="000973F3" w:rsidRDefault="000973F3" w:rsidP="000973F3">
      <w:pPr>
        <w:widowControl w:val="0"/>
        <w:autoSpaceDE w:val="0"/>
        <w:autoSpaceDN w:val="0"/>
        <w:adjustRightInd w:val="0"/>
      </w:pPr>
    </w:p>
    <w:p w14:paraId="647D232C" w14:textId="77777777" w:rsidR="000973F3" w:rsidRDefault="000973F3" w:rsidP="000973F3">
      <w:pPr>
        <w:widowControl w:val="0"/>
        <w:autoSpaceDE w:val="0"/>
        <w:autoSpaceDN w:val="0"/>
        <w:adjustRightInd w:val="0"/>
        <w:ind w:left="1440" w:hanging="720"/>
      </w:pPr>
      <w:r>
        <w:t>a)</w:t>
      </w:r>
      <w:r>
        <w:tab/>
        <w:t xml:space="preserve">All garbage and refuse shall be collected, stored, and disposed of in a manner that will not permit the transmission of a contagious disease, create a nuisance or fire hazard, or provide a breeding place for vermin or rodents. </w:t>
      </w:r>
    </w:p>
    <w:p w14:paraId="2FBB478C" w14:textId="77777777" w:rsidR="00764457" w:rsidRDefault="00764457" w:rsidP="00D42902">
      <w:pPr>
        <w:widowControl w:val="0"/>
        <w:autoSpaceDE w:val="0"/>
        <w:autoSpaceDN w:val="0"/>
        <w:adjustRightInd w:val="0"/>
      </w:pPr>
    </w:p>
    <w:p w14:paraId="3EB4834D" w14:textId="77777777" w:rsidR="000973F3" w:rsidRDefault="000973F3" w:rsidP="000973F3">
      <w:pPr>
        <w:widowControl w:val="0"/>
        <w:autoSpaceDE w:val="0"/>
        <w:autoSpaceDN w:val="0"/>
        <w:adjustRightInd w:val="0"/>
        <w:ind w:left="1440" w:hanging="720"/>
      </w:pPr>
      <w:r>
        <w:t>b)</w:t>
      </w:r>
      <w:r>
        <w:tab/>
        <w:t xml:space="preserve">Solid waste shall be handled in a safe and sanitary manner within the facility. Garbage and refuse receptacles within the facility shall be made of metal or other appropriate material provided with disposable liners or shall be cleaned and disinfected after each emptying. Receptacles in areas where wet or hazardous wastes are generated shall have tight-fitting lids and shall be kept closed except during use.  Carts used for transport shall be of easily cleanable construction, and shall be kept in a sanitary condition. Trash chutes shall be kept clean and sanitary. Pulping-transport systems, where installed, shall be operated and maintained in a safe and sanitary manner.  All refuse </w:t>
      </w:r>
      <w:r w:rsidR="00F47E2B">
        <w:t>shall</w:t>
      </w:r>
      <w:r>
        <w:t xml:space="preserve"> be in impervious bags during transport within the facility.  Potentially hazardous waste </w:t>
      </w:r>
      <w:r w:rsidR="00F47E2B">
        <w:t>shall</w:t>
      </w:r>
      <w:r>
        <w:t xml:space="preserve"> be identified and bagged in durable bags resistant to puncture and tears. Waste may be single bagged if it can be put in the bag without contaminating the outside; otherwise, double bagging is required. Wastes capable of producing injury, such as needles and scalpel blades, </w:t>
      </w:r>
      <w:r w:rsidR="00F47E2B">
        <w:t>shall</w:t>
      </w:r>
      <w:r>
        <w:t xml:space="preserve"> be stored and transported in rigid containers.  Blood specimens may be carefully poured down the drain. </w:t>
      </w:r>
    </w:p>
    <w:p w14:paraId="2E1DF8B7" w14:textId="77777777" w:rsidR="00764457" w:rsidRDefault="00764457" w:rsidP="00D42902">
      <w:pPr>
        <w:widowControl w:val="0"/>
        <w:autoSpaceDE w:val="0"/>
        <w:autoSpaceDN w:val="0"/>
        <w:adjustRightInd w:val="0"/>
      </w:pPr>
    </w:p>
    <w:p w14:paraId="4EDB52DB" w14:textId="77777777" w:rsidR="000973F3" w:rsidRDefault="000973F3" w:rsidP="000973F3">
      <w:pPr>
        <w:widowControl w:val="0"/>
        <w:autoSpaceDE w:val="0"/>
        <w:autoSpaceDN w:val="0"/>
        <w:adjustRightInd w:val="0"/>
        <w:ind w:left="1440" w:hanging="720"/>
      </w:pPr>
      <w:r>
        <w:t>c)</w:t>
      </w:r>
      <w:r>
        <w:tab/>
        <w:t xml:space="preserve">Collected garbage and refuse shall be stored in stable, durable, watertight, vermin- and rodent-proof containers, with tight-fitting lids.  Lids shall be kept closed except during use. Containers shall be emptied at frequent intervals, and shall be kept clean and sanitary. Garbage storage areas shall be kept in a clean and nuisance-free condition. </w:t>
      </w:r>
    </w:p>
    <w:p w14:paraId="4F06753F" w14:textId="77777777" w:rsidR="00764457" w:rsidRDefault="00764457" w:rsidP="00D42902">
      <w:pPr>
        <w:widowControl w:val="0"/>
        <w:autoSpaceDE w:val="0"/>
        <w:autoSpaceDN w:val="0"/>
        <w:adjustRightInd w:val="0"/>
      </w:pPr>
    </w:p>
    <w:p w14:paraId="45CCDBFC" w14:textId="77777777" w:rsidR="000973F3" w:rsidRDefault="000973F3" w:rsidP="000973F3">
      <w:pPr>
        <w:widowControl w:val="0"/>
        <w:autoSpaceDE w:val="0"/>
        <w:autoSpaceDN w:val="0"/>
        <w:adjustRightInd w:val="0"/>
        <w:ind w:left="1440" w:hanging="720"/>
      </w:pPr>
      <w:r>
        <w:t>d)</w:t>
      </w:r>
      <w:r>
        <w:tab/>
        <w:t>Final disposal of general solid waste shall be by incineration or grinding and flushing to the municipal sewerage system, or removal to a sanitary landfill</w:t>
      </w:r>
      <w:r w:rsidR="00F47E2B">
        <w:t xml:space="preserve"> that is approved by the Illinois Environmental Protection Agency</w:t>
      </w:r>
      <w:r>
        <w:t xml:space="preserve">.  Incinerators shall be </w:t>
      </w:r>
      <w:r w:rsidR="00B91B89">
        <w:t xml:space="preserve">those </w:t>
      </w:r>
      <w:r>
        <w:t xml:space="preserve">approved by the Illinois Environmental Protection Agency for the types of wastes being generated.  Surgical, obstetrical and other tissue wastes shall be disposed of by grinding and flushing, incineration or burial.  Other potentially infectious wastes shall be rendered safe by grinding and flushing, incineration or steam autoclaving. </w:t>
      </w:r>
    </w:p>
    <w:p w14:paraId="5F20342D" w14:textId="77777777" w:rsidR="00764457" w:rsidRDefault="00764457" w:rsidP="00D42902">
      <w:pPr>
        <w:widowControl w:val="0"/>
        <w:autoSpaceDE w:val="0"/>
        <w:autoSpaceDN w:val="0"/>
        <w:adjustRightInd w:val="0"/>
      </w:pPr>
    </w:p>
    <w:p w14:paraId="717E962F" w14:textId="77777777" w:rsidR="000973F3" w:rsidRDefault="000973F3" w:rsidP="000973F3">
      <w:pPr>
        <w:widowControl w:val="0"/>
        <w:autoSpaceDE w:val="0"/>
        <w:autoSpaceDN w:val="0"/>
        <w:adjustRightInd w:val="0"/>
        <w:ind w:left="1440" w:hanging="720"/>
      </w:pPr>
      <w:r>
        <w:t>e)</w:t>
      </w:r>
      <w:r>
        <w:tab/>
        <w:t xml:space="preserve">Any blood or blood components, organs, semen, or other human tissue showing exposure to HIV or </w:t>
      </w:r>
      <w:r w:rsidR="00F47E2B">
        <w:t xml:space="preserve">to </w:t>
      </w:r>
      <w:r>
        <w:t>any other identified causative agent of AIDS</w:t>
      </w:r>
      <w:r w:rsidR="00F47E2B">
        <w:t>,</w:t>
      </w:r>
      <w:r>
        <w:t xml:space="preserve"> or originating from a patient diagnosed with AIDS</w:t>
      </w:r>
      <w:r w:rsidR="00F47E2B">
        <w:t>,</w:t>
      </w:r>
      <w:r>
        <w:t xml:space="preserve"> as defined in 77 Ill. Adm. Code </w:t>
      </w:r>
      <w:r w:rsidR="00F47E2B">
        <w:t>697.20</w:t>
      </w:r>
      <w:r>
        <w:t xml:space="preserve"> shall be disposed of by the FEC in accordance with subsection (f) of this Section, or delivered in accordance with subsection (g) of this Section to a research facility to use such blood, blood components, organs, semen or other human tissue for AIDS research. </w:t>
      </w:r>
    </w:p>
    <w:p w14:paraId="2054823C" w14:textId="77777777" w:rsidR="00764457" w:rsidRDefault="00764457" w:rsidP="00D42902">
      <w:pPr>
        <w:widowControl w:val="0"/>
        <w:autoSpaceDE w:val="0"/>
        <w:autoSpaceDN w:val="0"/>
        <w:adjustRightInd w:val="0"/>
      </w:pPr>
    </w:p>
    <w:p w14:paraId="651506B2" w14:textId="77777777" w:rsidR="000973F3" w:rsidRDefault="000973F3" w:rsidP="000973F3">
      <w:pPr>
        <w:widowControl w:val="0"/>
        <w:autoSpaceDE w:val="0"/>
        <w:autoSpaceDN w:val="0"/>
        <w:adjustRightInd w:val="0"/>
        <w:ind w:left="1440" w:hanging="720"/>
      </w:pPr>
      <w:r>
        <w:lastRenderedPageBreak/>
        <w:t>f)</w:t>
      </w:r>
      <w:r>
        <w:tab/>
        <w:t xml:space="preserve">Any such blood, blood components, organs, semen, or other human tissue, and any other materials or paraphernalia exposed to, or contaminated by, such blood, blood components, organs, semen, or other human tissue shall be completely incinerated, sterilized, or sealed to render the materials innocuous before disposal or removal from the premises. </w:t>
      </w:r>
    </w:p>
    <w:p w14:paraId="72AEBEC4" w14:textId="77777777" w:rsidR="00764457" w:rsidRDefault="00764457" w:rsidP="00D42902">
      <w:pPr>
        <w:widowControl w:val="0"/>
        <w:autoSpaceDE w:val="0"/>
        <w:autoSpaceDN w:val="0"/>
        <w:adjustRightInd w:val="0"/>
      </w:pPr>
    </w:p>
    <w:p w14:paraId="34D958D2" w14:textId="77777777" w:rsidR="000973F3" w:rsidRDefault="000973F3" w:rsidP="000973F3">
      <w:pPr>
        <w:widowControl w:val="0"/>
        <w:autoSpaceDE w:val="0"/>
        <w:autoSpaceDN w:val="0"/>
        <w:adjustRightInd w:val="0"/>
        <w:ind w:left="2160" w:hanging="720"/>
      </w:pPr>
      <w:r>
        <w:t>1)</w:t>
      </w:r>
      <w:r>
        <w:tab/>
        <w:t xml:space="preserve">Materials shall be incinerated in accordance with the requirements of the Pollution Control Board concerning the operation of an incinerator (35 Ill. Adm. Code 724). </w:t>
      </w:r>
    </w:p>
    <w:p w14:paraId="11312E42" w14:textId="77777777" w:rsidR="00764457" w:rsidRDefault="00764457" w:rsidP="00D42902">
      <w:pPr>
        <w:widowControl w:val="0"/>
        <w:autoSpaceDE w:val="0"/>
        <w:autoSpaceDN w:val="0"/>
        <w:adjustRightInd w:val="0"/>
      </w:pPr>
    </w:p>
    <w:p w14:paraId="26C855C5" w14:textId="77777777" w:rsidR="000973F3" w:rsidRDefault="000973F3" w:rsidP="000973F3">
      <w:pPr>
        <w:widowControl w:val="0"/>
        <w:autoSpaceDE w:val="0"/>
        <w:autoSpaceDN w:val="0"/>
        <w:adjustRightInd w:val="0"/>
        <w:ind w:left="2160" w:hanging="720"/>
      </w:pPr>
      <w:r>
        <w:t>2)</w:t>
      </w:r>
      <w:r>
        <w:tab/>
        <w:t xml:space="preserve">Materials shall be sterilized by autoclaving in accordance with the recommendations of the manufacturer of the autoclave. The effectiveness of the autoclave shall be verified and documented at least weekly with a biological spore assay containing B. stearothermophilus. </w:t>
      </w:r>
    </w:p>
    <w:p w14:paraId="6E8F3E74" w14:textId="77777777" w:rsidR="00764457" w:rsidRDefault="00764457" w:rsidP="00D42902">
      <w:pPr>
        <w:widowControl w:val="0"/>
        <w:autoSpaceDE w:val="0"/>
        <w:autoSpaceDN w:val="0"/>
        <w:adjustRightInd w:val="0"/>
      </w:pPr>
    </w:p>
    <w:p w14:paraId="085BEAD2" w14:textId="77777777" w:rsidR="000973F3" w:rsidRDefault="000973F3" w:rsidP="000973F3">
      <w:pPr>
        <w:widowControl w:val="0"/>
        <w:autoSpaceDE w:val="0"/>
        <w:autoSpaceDN w:val="0"/>
        <w:adjustRightInd w:val="0"/>
        <w:ind w:left="2160" w:hanging="720"/>
      </w:pPr>
      <w:r>
        <w:t>3)</w:t>
      </w:r>
      <w:r>
        <w:tab/>
        <w:t xml:space="preserve">Incinerated or sterilized materials shall be disposed of through routine waste disposal methods without precautions against possible contamination. </w:t>
      </w:r>
    </w:p>
    <w:p w14:paraId="494C255F" w14:textId="77777777" w:rsidR="00764457" w:rsidRDefault="00764457" w:rsidP="00D42902">
      <w:pPr>
        <w:widowControl w:val="0"/>
        <w:autoSpaceDE w:val="0"/>
        <w:autoSpaceDN w:val="0"/>
        <w:adjustRightInd w:val="0"/>
      </w:pPr>
    </w:p>
    <w:p w14:paraId="0942985D" w14:textId="77777777" w:rsidR="000973F3" w:rsidRDefault="000973F3" w:rsidP="000973F3">
      <w:pPr>
        <w:widowControl w:val="0"/>
        <w:autoSpaceDE w:val="0"/>
        <w:autoSpaceDN w:val="0"/>
        <w:adjustRightInd w:val="0"/>
        <w:ind w:left="2160" w:hanging="720"/>
      </w:pPr>
      <w:r>
        <w:t>4)</w:t>
      </w:r>
      <w:r>
        <w:tab/>
        <w:t xml:space="preserve">Materials that have not been incinerated or sterilized shall be disposed of by a waste hauler with a permit from the Illinois Environmental Protection Agency under rules of the Pollution Control Board (35 Ill. Adm. Code 809). These materials </w:t>
      </w:r>
      <w:r w:rsidR="00F47E2B">
        <w:t>shall</w:t>
      </w:r>
      <w:r>
        <w:t xml:space="preserve"> be sealed, transported, and stored in biohazard containers. These containers shall be marked "Biohazard"</w:t>
      </w:r>
      <w:r w:rsidR="004D241B">
        <w:t>,</w:t>
      </w:r>
      <w:r>
        <w:t xml:space="preserve"> </w:t>
      </w:r>
      <w:r w:rsidR="00F47E2B">
        <w:t xml:space="preserve">shall </w:t>
      </w:r>
      <w:r>
        <w:t xml:space="preserve">bear the universal biohazard symbol, and </w:t>
      </w:r>
      <w:r w:rsidR="00F47E2B">
        <w:t xml:space="preserve">shall </w:t>
      </w:r>
      <w:r>
        <w:t>be orange, orange and black, or red. The containers shall be rigid and puncture resistant</w:t>
      </w:r>
      <w:r w:rsidR="00F47E2B">
        <w:t>,</w:t>
      </w:r>
      <w:r>
        <w:t xml:space="preserve"> such as a secondary metal or plastic can with a lid that can be opened by a step-on pedal. These containers shal</w:t>
      </w:r>
      <w:r w:rsidR="00F47E2B">
        <w:t>l be lined with one or two high-</w:t>
      </w:r>
      <w:r>
        <w:t xml:space="preserve">density polyethylene or polypropylene plastic bags with a total thickness of at least 2.5 mil or equivalent material. The containers that are marked "Biohazard" shall be sealed before being removed from the FEC. </w:t>
      </w:r>
    </w:p>
    <w:p w14:paraId="5ADBDC02" w14:textId="77777777" w:rsidR="00764457" w:rsidRDefault="00764457" w:rsidP="00D42902">
      <w:pPr>
        <w:widowControl w:val="0"/>
        <w:autoSpaceDE w:val="0"/>
        <w:autoSpaceDN w:val="0"/>
        <w:adjustRightInd w:val="0"/>
      </w:pPr>
    </w:p>
    <w:p w14:paraId="3F9429B8" w14:textId="77777777" w:rsidR="000973F3" w:rsidRDefault="000973F3" w:rsidP="000973F3">
      <w:pPr>
        <w:widowControl w:val="0"/>
        <w:autoSpaceDE w:val="0"/>
        <w:autoSpaceDN w:val="0"/>
        <w:adjustRightInd w:val="0"/>
        <w:ind w:left="1440" w:hanging="720"/>
      </w:pPr>
      <w:r>
        <w:t>g)</w:t>
      </w:r>
      <w:r>
        <w:tab/>
        <w:t xml:space="preserve">When an FEC delivers such blood, blood components, organs, semen or other human tissue to any research facility, the FEC shall file a report with the Department (Division of Laboratories), which shall include at least the following information: </w:t>
      </w:r>
    </w:p>
    <w:p w14:paraId="32114E63" w14:textId="77777777" w:rsidR="00764457" w:rsidRDefault="00764457" w:rsidP="00D42902">
      <w:pPr>
        <w:widowControl w:val="0"/>
        <w:autoSpaceDE w:val="0"/>
        <w:autoSpaceDN w:val="0"/>
        <w:adjustRightInd w:val="0"/>
      </w:pPr>
    </w:p>
    <w:p w14:paraId="5CF8FDEF" w14:textId="77777777" w:rsidR="000973F3" w:rsidRDefault="000973F3" w:rsidP="000973F3">
      <w:pPr>
        <w:widowControl w:val="0"/>
        <w:autoSpaceDE w:val="0"/>
        <w:autoSpaceDN w:val="0"/>
        <w:adjustRightInd w:val="0"/>
        <w:ind w:left="2160" w:hanging="720"/>
      </w:pPr>
      <w:r>
        <w:t>1)</w:t>
      </w:r>
      <w:r>
        <w:tab/>
        <w:t xml:space="preserve">A copy of the request from the research facility for blood or human tissue; </w:t>
      </w:r>
    </w:p>
    <w:p w14:paraId="5732AF16" w14:textId="77777777" w:rsidR="00764457" w:rsidRDefault="00764457" w:rsidP="00D42902">
      <w:pPr>
        <w:widowControl w:val="0"/>
        <w:autoSpaceDE w:val="0"/>
        <w:autoSpaceDN w:val="0"/>
        <w:adjustRightInd w:val="0"/>
      </w:pPr>
    </w:p>
    <w:p w14:paraId="4E73C319" w14:textId="77777777" w:rsidR="000973F3" w:rsidRDefault="000973F3" w:rsidP="000973F3">
      <w:pPr>
        <w:widowControl w:val="0"/>
        <w:autoSpaceDE w:val="0"/>
        <w:autoSpaceDN w:val="0"/>
        <w:adjustRightInd w:val="0"/>
        <w:ind w:left="2160" w:hanging="720"/>
      </w:pPr>
      <w:r>
        <w:t>2)</w:t>
      </w:r>
      <w:r>
        <w:tab/>
        <w:t xml:space="preserve">The quantity of blood or human tissue delivered; </w:t>
      </w:r>
    </w:p>
    <w:p w14:paraId="4A106355" w14:textId="77777777" w:rsidR="00764457" w:rsidRDefault="00764457" w:rsidP="00D42902">
      <w:pPr>
        <w:widowControl w:val="0"/>
        <w:autoSpaceDE w:val="0"/>
        <w:autoSpaceDN w:val="0"/>
        <w:adjustRightInd w:val="0"/>
      </w:pPr>
    </w:p>
    <w:p w14:paraId="71BF9821" w14:textId="77777777" w:rsidR="000973F3" w:rsidRDefault="000973F3" w:rsidP="000973F3">
      <w:pPr>
        <w:widowControl w:val="0"/>
        <w:autoSpaceDE w:val="0"/>
        <w:autoSpaceDN w:val="0"/>
        <w:adjustRightInd w:val="0"/>
        <w:ind w:left="2160" w:hanging="720"/>
      </w:pPr>
      <w:r>
        <w:t>3)</w:t>
      </w:r>
      <w:r>
        <w:tab/>
        <w:t xml:space="preserve">The name and location of the research facility to which the blood or human tissue was delivered; and </w:t>
      </w:r>
    </w:p>
    <w:p w14:paraId="5E3C2B8A" w14:textId="77777777" w:rsidR="00764457" w:rsidRDefault="00764457" w:rsidP="00D42902">
      <w:pPr>
        <w:widowControl w:val="0"/>
        <w:autoSpaceDE w:val="0"/>
        <w:autoSpaceDN w:val="0"/>
        <w:adjustRightInd w:val="0"/>
      </w:pPr>
    </w:p>
    <w:p w14:paraId="455F2938" w14:textId="77777777" w:rsidR="000973F3" w:rsidRDefault="000973F3" w:rsidP="000973F3">
      <w:pPr>
        <w:widowControl w:val="0"/>
        <w:autoSpaceDE w:val="0"/>
        <w:autoSpaceDN w:val="0"/>
        <w:adjustRightInd w:val="0"/>
        <w:ind w:left="2160" w:hanging="720"/>
      </w:pPr>
      <w:r>
        <w:t>4)</w:t>
      </w:r>
      <w:r>
        <w:tab/>
        <w:t xml:space="preserve">The date and time of delivery. </w:t>
      </w:r>
    </w:p>
    <w:p w14:paraId="6EBD2C3F" w14:textId="77777777" w:rsidR="00764457" w:rsidRDefault="00764457" w:rsidP="00D42902">
      <w:pPr>
        <w:widowControl w:val="0"/>
        <w:autoSpaceDE w:val="0"/>
        <w:autoSpaceDN w:val="0"/>
        <w:adjustRightInd w:val="0"/>
      </w:pPr>
    </w:p>
    <w:p w14:paraId="6A576418" w14:textId="77777777" w:rsidR="000973F3" w:rsidRDefault="000973F3" w:rsidP="000973F3">
      <w:pPr>
        <w:widowControl w:val="0"/>
        <w:autoSpaceDE w:val="0"/>
        <w:autoSpaceDN w:val="0"/>
        <w:adjustRightInd w:val="0"/>
        <w:ind w:left="1440" w:hanging="720"/>
      </w:pPr>
      <w:r>
        <w:lastRenderedPageBreak/>
        <w:t>h)</w:t>
      </w:r>
      <w:r>
        <w:tab/>
        <w:t xml:space="preserve">A research facility, for the purposes of this Section, shall mean any clinical laboratory licensed under the Clinical Laboratory </w:t>
      </w:r>
      <w:r w:rsidR="00F47E2B">
        <w:t xml:space="preserve">and Blood Bank </w:t>
      </w:r>
      <w:r>
        <w:t xml:space="preserve">Act, or any hospital licensed under the Hospital Licensing Act. </w:t>
      </w:r>
    </w:p>
    <w:p w14:paraId="35A7EC9F" w14:textId="77777777" w:rsidR="00764457" w:rsidRDefault="00764457" w:rsidP="00D42902">
      <w:pPr>
        <w:widowControl w:val="0"/>
        <w:autoSpaceDE w:val="0"/>
        <w:autoSpaceDN w:val="0"/>
        <w:adjustRightInd w:val="0"/>
      </w:pPr>
    </w:p>
    <w:p w14:paraId="062D6BED" w14:textId="77777777" w:rsidR="000973F3" w:rsidRDefault="000973F3" w:rsidP="000973F3">
      <w:pPr>
        <w:widowControl w:val="0"/>
        <w:autoSpaceDE w:val="0"/>
        <w:autoSpaceDN w:val="0"/>
        <w:adjustRightInd w:val="0"/>
        <w:ind w:left="1440" w:hanging="720"/>
      </w:pPr>
      <w:r>
        <w:t>i)</w:t>
      </w:r>
      <w:r>
        <w:tab/>
        <w:t xml:space="preserve">All sewage and liquid wastes shall be disposed of in a municipal sewerage system where such facilities are available.  When a municipal sewerage system is not available, sewage and liquid wastes shall be collected, treated, and disposed of in an independent plant, the construction, maintenance, and operation of which are approved by the Department or by the Illinois Environmental Protection Agency. </w:t>
      </w:r>
    </w:p>
    <w:p w14:paraId="1792269C" w14:textId="77777777" w:rsidR="00F47E2B" w:rsidRDefault="00F47E2B" w:rsidP="00D42902">
      <w:pPr>
        <w:widowControl w:val="0"/>
        <w:autoSpaceDE w:val="0"/>
        <w:autoSpaceDN w:val="0"/>
        <w:adjustRightInd w:val="0"/>
      </w:pPr>
    </w:p>
    <w:p w14:paraId="5CDFFB66" w14:textId="77777777" w:rsidR="00F47E2B" w:rsidRDefault="00F47E2B" w:rsidP="00F47E2B">
      <w:pPr>
        <w:widowControl w:val="0"/>
        <w:autoSpaceDE w:val="0"/>
        <w:autoSpaceDN w:val="0"/>
        <w:adjustRightInd w:val="0"/>
        <w:ind w:left="1440" w:hanging="720"/>
      </w:pPr>
      <w:r>
        <w:t xml:space="preserve">(Source:  Amended at 33 Ill. Reg. </w:t>
      </w:r>
      <w:r w:rsidR="002418C6">
        <w:t>8317</w:t>
      </w:r>
      <w:r>
        <w:t xml:space="preserve">, effective </w:t>
      </w:r>
      <w:r w:rsidR="002418C6">
        <w:t>June 4, 2009</w:t>
      </w:r>
      <w:r>
        <w:t>)</w:t>
      </w:r>
    </w:p>
    <w:sectPr w:rsidR="00F47E2B" w:rsidSect="000973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973F3"/>
    <w:rsid w:val="000973F3"/>
    <w:rsid w:val="002418C6"/>
    <w:rsid w:val="002C0125"/>
    <w:rsid w:val="004D241B"/>
    <w:rsid w:val="0051381A"/>
    <w:rsid w:val="005C3366"/>
    <w:rsid w:val="0070787C"/>
    <w:rsid w:val="00764457"/>
    <w:rsid w:val="00B91B89"/>
    <w:rsid w:val="00B97C72"/>
    <w:rsid w:val="00BC0167"/>
    <w:rsid w:val="00D42902"/>
    <w:rsid w:val="00F16E0C"/>
    <w:rsid w:val="00F4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9E8FDD"/>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2012-06-22T00:13:00Z</dcterms:created>
  <dcterms:modified xsi:type="dcterms:W3CDTF">2025-04-03T19:53:00Z</dcterms:modified>
</cp:coreProperties>
</file>