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7B89" w14:textId="22C92F63" w:rsidR="00642F7B" w:rsidRDefault="00642F7B" w:rsidP="00642F7B">
      <w:pPr>
        <w:widowControl w:val="0"/>
        <w:autoSpaceDE w:val="0"/>
        <w:autoSpaceDN w:val="0"/>
        <w:adjustRightInd w:val="0"/>
      </w:pPr>
    </w:p>
    <w:p w14:paraId="23FBF363" w14:textId="77777777" w:rsidR="00642F7B" w:rsidRDefault="00642F7B" w:rsidP="00642F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515.980  Watercraft Communications and Dispatch Center</w:t>
      </w:r>
      <w:r>
        <w:t xml:space="preserve"> </w:t>
      </w:r>
    </w:p>
    <w:p w14:paraId="13B4F4C9" w14:textId="77777777" w:rsidR="00642F7B" w:rsidRDefault="00642F7B" w:rsidP="00642F7B">
      <w:pPr>
        <w:widowControl w:val="0"/>
        <w:autoSpaceDE w:val="0"/>
        <w:autoSpaceDN w:val="0"/>
        <w:adjustRightInd w:val="0"/>
      </w:pPr>
    </w:p>
    <w:p w14:paraId="201F7200" w14:textId="77777777" w:rsidR="00642F7B" w:rsidRDefault="00642F7B" w:rsidP="00642F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SEMSV Program shall have a designated dispatch center assigned and available 24 hours per day every day of the year to receive and dispatch all requests for watercraft services. </w:t>
      </w:r>
    </w:p>
    <w:p w14:paraId="71653F91" w14:textId="77777777" w:rsidR="00713F1F" w:rsidRDefault="00713F1F" w:rsidP="0084257F">
      <w:pPr>
        <w:widowControl w:val="0"/>
        <w:autoSpaceDE w:val="0"/>
        <w:autoSpaceDN w:val="0"/>
        <w:adjustRightInd w:val="0"/>
      </w:pPr>
    </w:p>
    <w:p w14:paraId="54448826" w14:textId="77777777" w:rsidR="00642F7B" w:rsidRDefault="00642F7B" w:rsidP="00642F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communications and dispatch center shall have the ability to communicate with the watercraft for </w:t>
      </w:r>
      <w:r w:rsidR="00E06ECE">
        <w:t>nonmedical</w:t>
      </w:r>
      <w:r>
        <w:t xml:space="preserve"> purposes </w:t>
      </w:r>
      <w:r w:rsidR="004B0490">
        <w:t xml:space="preserve">through approved telecommunications or </w:t>
      </w:r>
      <w:r>
        <w:t xml:space="preserve">on a separate designated </w:t>
      </w:r>
      <w:r w:rsidR="004B0490">
        <w:t xml:space="preserve">radio </w:t>
      </w:r>
      <w:r>
        <w:t xml:space="preserve">frequency. </w:t>
      </w:r>
    </w:p>
    <w:p w14:paraId="6427F7FD" w14:textId="77777777" w:rsidR="00642F7B" w:rsidRDefault="00642F7B" w:rsidP="0084257F">
      <w:pPr>
        <w:widowControl w:val="0"/>
        <w:autoSpaceDE w:val="0"/>
        <w:autoSpaceDN w:val="0"/>
        <w:adjustRightInd w:val="0"/>
      </w:pPr>
    </w:p>
    <w:p w14:paraId="6C618B1C" w14:textId="77777777" w:rsidR="00642F7B" w:rsidRDefault="004B0490" w:rsidP="00642F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82262">
        <w:t>17632</w:t>
      </w:r>
      <w:r>
        <w:t xml:space="preserve">, effective </w:t>
      </w:r>
      <w:r w:rsidR="00F82262">
        <w:t>September 20, 2018</w:t>
      </w:r>
      <w:r>
        <w:t>)</w:t>
      </w:r>
    </w:p>
    <w:sectPr w:rsidR="00642F7B" w:rsidSect="00642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F7B"/>
    <w:rsid w:val="00050448"/>
    <w:rsid w:val="000E6F0C"/>
    <w:rsid w:val="004B0490"/>
    <w:rsid w:val="004B2A7A"/>
    <w:rsid w:val="00566303"/>
    <w:rsid w:val="0058161D"/>
    <w:rsid w:val="005C3366"/>
    <w:rsid w:val="00642F7B"/>
    <w:rsid w:val="00713F1F"/>
    <w:rsid w:val="0084257F"/>
    <w:rsid w:val="009A1A1F"/>
    <w:rsid w:val="00E06ECE"/>
    <w:rsid w:val="00F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9711A8"/>
  <w15:docId w15:val="{C4C63BE2-9E43-41C9-AF9F-F0D7681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2018-08-23T15:20:00Z</dcterms:created>
  <dcterms:modified xsi:type="dcterms:W3CDTF">2025-04-03T20:17:00Z</dcterms:modified>
</cp:coreProperties>
</file>