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AD03" w14:textId="77777777" w:rsidR="00F220F3" w:rsidRDefault="00F220F3" w:rsidP="00F220F3">
      <w:pPr>
        <w:widowControl w:val="0"/>
        <w:autoSpaceDE w:val="0"/>
        <w:autoSpaceDN w:val="0"/>
        <w:adjustRightInd w:val="0"/>
      </w:pPr>
    </w:p>
    <w:p w14:paraId="38EB3032" w14:textId="77777777" w:rsidR="00F220F3" w:rsidRDefault="00F220F3" w:rsidP="00F220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470.50  Prohibitions Against Use</w:t>
      </w:r>
      <w:r>
        <w:t xml:space="preserve"> </w:t>
      </w:r>
    </w:p>
    <w:p w14:paraId="31A4BB6B" w14:textId="77777777" w:rsidR="00F220F3" w:rsidRDefault="00F220F3" w:rsidP="00F220F3">
      <w:pPr>
        <w:widowControl w:val="0"/>
        <w:autoSpaceDE w:val="0"/>
        <w:autoSpaceDN w:val="0"/>
        <w:adjustRightInd w:val="0"/>
      </w:pPr>
    </w:p>
    <w:p w14:paraId="17B6B5C4" w14:textId="77777777" w:rsidR="00F220F3" w:rsidRDefault="00F220F3" w:rsidP="00F220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No person may intentionally, knowingly, recklessly or negligently use the semen, corneas, bones, organs, or other human tissue of a donor unless</w:t>
      </w:r>
      <w:r>
        <w:t xml:space="preserve"> the following conditions are met: </w:t>
      </w:r>
    </w:p>
    <w:p w14:paraId="5767D507" w14:textId="77777777" w:rsidR="00F02A54" w:rsidRDefault="00F02A54" w:rsidP="004A2250">
      <w:pPr>
        <w:widowControl w:val="0"/>
        <w:autoSpaceDE w:val="0"/>
        <w:autoSpaceDN w:val="0"/>
        <w:adjustRightInd w:val="0"/>
      </w:pPr>
    </w:p>
    <w:p w14:paraId="4564498E" w14:textId="77777777" w:rsidR="00F220F3" w:rsidRDefault="00F220F3" w:rsidP="00F220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requirements of subsection</w:t>
      </w:r>
      <w:r>
        <w:t xml:space="preserve"> (b) (Section 470.40 of this Part) </w:t>
      </w:r>
      <w:r>
        <w:rPr>
          <w:i/>
          <w:iCs/>
        </w:rPr>
        <w:t>have been met, and</w:t>
      </w:r>
      <w:r>
        <w:t xml:space="preserve"> </w:t>
      </w:r>
    </w:p>
    <w:p w14:paraId="3366A886" w14:textId="77777777" w:rsidR="00F02A54" w:rsidRDefault="00F02A54" w:rsidP="004A2250">
      <w:pPr>
        <w:widowControl w:val="0"/>
        <w:autoSpaceDE w:val="0"/>
        <w:autoSpaceDN w:val="0"/>
        <w:adjustRightInd w:val="0"/>
      </w:pPr>
    </w:p>
    <w:p w14:paraId="045BF1A7" w14:textId="77777777" w:rsidR="00F220F3" w:rsidRDefault="00F220F3" w:rsidP="00F220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semen, corneas, bones, organs, or other human tissue</w:t>
      </w:r>
      <w:r>
        <w:t xml:space="preserve"> or donors of semen, corneas, bones, organs, oocytes (eggs) or other human tissue </w:t>
      </w:r>
      <w:r>
        <w:rPr>
          <w:i/>
          <w:iCs/>
        </w:rPr>
        <w:t>has not tested positive for exposure to HIV or any other identified causative agent of AIDS</w:t>
      </w:r>
      <w:r>
        <w:t xml:space="preserve">. </w:t>
      </w:r>
    </w:p>
    <w:p w14:paraId="56524665" w14:textId="77777777" w:rsidR="00F02A54" w:rsidRDefault="00F02A54" w:rsidP="004A2250">
      <w:pPr>
        <w:widowControl w:val="0"/>
        <w:autoSpaceDE w:val="0"/>
        <w:autoSpaceDN w:val="0"/>
        <w:adjustRightInd w:val="0"/>
      </w:pPr>
    </w:p>
    <w:p w14:paraId="2D636968" w14:textId="77777777" w:rsidR="00F220F3" w:rsidRDefault="00F220F3" w:rsidP="00F220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Violation of this section shall be a Class 4 felony</w:t>
      </w:r>
      <w:r>
        <w:t xml:space="preserve">.  (Section 55.45 (d) of the Act.) </w:t>
      </w:r>
    </w:p>
    <w:sectPr w:rsidR="00F220F3" w:rsidSect="00F22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0F3"/>
    <w:rsid w:val="004A2250"/>
    <w:rsid w:val="005C3366"/>
    <w:rsid w:val="007B0D8E"/>
    <w:rsid w:val="009F68DE"/>
    <w:rsid w:val="00BC6F77"/>
    <w:rsid w:val="00F02A54"/>
    <w:rsid w:val="00F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E1654C"/>
  <w15:docId w15:val="{1496AB77-B4C9-4D12-A06E-E651ADAC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Shipley, Melissa A.</cp:lastModifiedBy>
  <cp:revision>4</cp:revision>
  <dcterms:created xsi:type="dcterms:W3CDTF">2012-06-22T00:04:00Z</dcterms:created>
  <dcterms:modified xsi:type="dcterms:W3CDTF">2025-12-04T20:17:00Z</dcterms:modified>
</cp:coreProperties>
</file>