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7F64" w14:textId="77777777" w:rsidR="00742387" w:rsidRDefault="00742387" w:rsidP="00742387">
      <w:pPr>
        <w:widowControl w:val="0"/>
        <w:autoSpaceDE w:val="0"/>
        <w:autoSpaceDN w:val="0"/>
        <w:adjustRightInd w:val="0"/>
      </w:pPr>
    </w:p>
    <w:p w14:paraId="07EFD056" w14:textId="77777777" w:rsidR="00742387" w:rsidRDefault="00742387" w:rsidP="00742387">
      <w:pPr>
        <w:widowControl w:val="0"/>
        <w:autoSpaceDE w:val="0"/>
        <w:autoSpaceDN w:val="0"/>
        <w:adjustRightInd w:val="0"/>
      </w:pPr>
      <w:r>
        <w:rPr>
          <w:b/>
          <w:bCs/>
        </w:rPr>
        <w:t>Section 465.240  Reciprocity Agreements</w:t>
      </w:r>
      <w:r>
        <w:t xml:space="preserve"> </w:t>
      </w:r>
    </w:p>
    <w:p w14:paraId="16181EC7" w14:textId="77777777" w:rsidR="00742387" w:rsidRDefault="00742387" w:rsidP="00742387">
      <w:pPr>
        <w:widowControl w:val="0"/>
        <w:autoSpaceDE w:val="0"/>
        <w:autoSpaceDN w:val="0"/>
        <w:adjustRightInd w:val="0"/>
      </w:pPr>
    </w:p>
    <w:p w14:paraId="3661803A" w14:textId="01319F7D" w:rsidR="00742387" w:rsidRDefault="00742387" w:rsidP="00742387">
      <w:pPr>
        <w:widowControl w:val="0"/>
        <w:autoSpaceDE w:val="0"/>
        <w:autoSpaceDN w:val="0"/>
        <w:adjustRightInd w:val="0"/>
      </w:pPr>
      <w:r>
        <w:t xml:space="preserve">Notwithstanding any other provision of this Part, the </w:t>
      </w:r>
      <w:r w:rsidR="00922DD0" w:rsidRPr="00AE73FE">
        <w:t>Certification Program Manager</w:t>
      </w:r>
      <w:r w:rsidR="00922DD0">
        <w:t xml:space="preserve"> </w:t>
      </w:r>
      <w:r w:rsidR="00922DD0" w:rsidRPr="00AE73FE">
        <w:t>of the Department</w:t>
      </w:r>
      <w:r>
        <w:t xml:space="preserve"> may elect to enter into agreements with the governments of other states or with federal governmental units for recognition of their environmental laboratory inspections and certifications if such certification program uses equivalent controls over sample collection, data handling, quality control, analytical methods, and personnel as required of environmental laboratories within Illinois. </w:t>
      </w:r>
    </w:p>
    <w:p w14:paraId="260B98E6" w14:textId="25F58786" w:rsidR="00922DD0" w:rsidRDefault="00922DD0" w:rsidP="00742387">
      <w:pPr>
        <w:widowControl w:val="0"/>
        <w:autoSpaceDE w:val="0"/>
        <w:autoSpaceDN w:val="0"/>
        <w:adjustRightInd w:val="0"/>
      </w:pPr>
    </w:p>
    <w:p w14:paraId="575CDC98" w14:textId="214852CF" w:rsidR="00922DD0" w:rsidRDefault="00922DD0" w:rsidP="00922DD0">
      <w:pPr>
        <w:widowControl w:val="0"/>
        <w:autoSpaceDE w:val="0"/>
        <w:autoSpaceDN w:val="0"/>
        <w:adjustRightInd w:val="0"/>
        <w:ind w:firstLine="720"/>
      </w:pPr>
      <w:r>
        <w:t xml:space="preserve">(Source:  Amended at 46 Ill. Reg. </w:t>
      </w:r>
      <w:r w:rsidR="007E12AB">
        <w:t>19150</w:t>
      </w:r>
      <w:r>
        <w:t xml:space="preserve">, effective </w:t>
      </w:r>
      <w:r w:rsidR="007E12AB">
        <w:t>November 17, 2022</w:t>
      </w:r>
      <w:r>
        <w:t>)</w:t>
      </w:r>
    </w:p>
    <w:sectPr w:rsidR="00922DD0" w:rsidSect="007423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2387"/>
    <w:rsid w:val="005049AD"/>
    <w:rsid w:val="005C3366"/>
    <w:rsid w:val="00742387"/>
    <w:rsid w:val="007E12AB"/>
    <w:rsid w:val="007F6C6D"/>
    <w:rsid w:val="00922DD0"/>
    <w:rsid w:val="00CA66B5"/>
    <w:rsid w:val="00EC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487B3"/>
  <w15:docId w15:val="{CD239368-4E3E-404E-92F4-92300EA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3</cp:revision>
  <dcterms:created xsi:type="dcterms:W3CDTF">2022-11-14T20:27:00Z</dcterms:created>
  <dcterms:modified xsi:type="dcterms:W3CDTF">2022-12-02T14:42:00Z</dcterms:modified>
</cp:coreProperties>
</file>