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8E" w:rsidRDefault="00020E8E" w:rsidP="00020E8E">
      <w:pPr>
        <w:widowControl w:val="0"/>
        <w:autoSpaceDE w:val="0"/>
        <w:autoSpaceDN w:val="0"/>
        <w:adjustRightInd w:val="0"/>
      </w:pPr>
      <w:bookmarkStart w:id="0" w:name="_GoBack"/>
    </w:p>
    <w:p w:rsidR="00020E8E" w:rsidRDefault="00020E8E" w:rsidP="00020E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450.810  General</w:t>
      </w:r>
      <w:r>
        <w:t xml:space="preserve"> </w:t>
      </w:r>
    </w:p>
    <w:p w:rsidR="00020E8E" w:rsidRDefault="00020E8E" w:rsidP="00020E8E">
      <w:pPr>
        <w:widowControl w:val="0"/>
        <w:autoSpaceDE w:val="0"/>
        <w:autoSpaceDN w:val="0"/>
        <w:adjustRightInd w:val="0"/>
      </w:pPr>
    </w:p>
    <w:p w:rsidR="00AA5FEC" w:rsidRDefault="00AA5FEC" w:rsidP="00020E8E">
      <w:pPr>
        <w:widowControl w:val="0"/>
        <w:autoSpaceDE w:val="0"/>
        <w:autoSpaceDN w:val="0"/>
        <w:adjustRightInd w:val="0"/>
      </w:pPr>
      <w:r w:rsidRPr="008F2308">
        <w:t xml:space="preserve">Blood banks operating in Illinois shall be licensed by the FDA under 21 </w:t>
      </w:r>
      <w:r w:rsidR="008A121D">
        <w:t>CFR</w:t>
      </w:r>
      <w:r w:rsidRPr="008F2308">
        <w:t xml:space="preserve"> 600, 601, 606, 607, 610, 630 and 640.</w:t>
      </w:r>
    </w:p>
    <w:p w:rsidR="00AA5FEC" w:rsidRDefault="00AA5FEC" w:rsidP="00020E8E">
      <w:pPr>
        <w:widowControl w:val="0"/>
        <w:autoSpaceDE w:val="0"/>
        <w:autoSpaceDN w:val="0"/>
        <w:adjustRightInd w:val="0"/>
      </w:pPr>
    </w:p>
    <w:p w:rsidR="00020E8E" w:rsidRDefault="00020E8E" w:rsidP="00AA5FEC">
      <w:pPr>
        <w:widowControl w:val="0"/>
        <w:autoSpaceDE w:val="0"/>
        <w:autoSpaceDN w:val="0"/>
        <w:adjustRightInd w:val="0"/>
        <w:ind w:left="720"/>
      </w:pPr>
      <w:r>
        <w:t xml:space="preserve">(Source:  </w:t>
      </w:r>
      <w:r w:rsidR="008A121D">
        <w:t xml:space="preserve">Former </w:t>
      </w:r>
      <w:r w:rsidR="00AA5FEC">
        <w:t>Section r</w:t>
      </w:r>
      <w:r>
        <w:t>epealed at 13 Ill. Reg. 11573, effective September 1, 1989</w:t>
      </w:r>
      <w:r w:rsidR="00AA5FEC">
        <w:t>; new Section added at 4</w:t>
      </w:r>
      <w:r w:rsidR="008A121D">
        <w:t>4</w:t>
      </w:r>
      <w:r w:rsidR="00AA5FEC">
        <w:t xml:space="preserve"> Ill. Reg. </w:t>
      </w:r>
      <w:r w:rsidR="00EC2641">
        <w:t>20004</w:t>
      </w:r>
      <w:r w:rsidR="00AA5FEC">
        <w:t xml:space="preserve">, effective </w:t>
      </w:r>
      <w:r w:rsidR="00EC2641">
        <w:t>December 9, 2020</w:t>
      </w:r>
      <w:r>
        <w:t xml:space="preserve">) </w:t>
      </w:r>
      <w:bookmarkEnd w:id="0"/>
    </w:p>
    <w:sectPr w:rsidR="00020E8E" w:rsidSect="00020E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E8E"/>
    <w:rsid w:val="00020E8E"/>
    <w:rsid w:val="001724AC"/>
    <w:rsid w:val="003F2617"/>
    <w:rsid w:val="005C3366"/>
    <w:rsid w:val="0085645F"/>
    <w:rsid w:val="008A121D"/>
    <w:rsid w:val="00961A44"/>
    <w:rsid w:val="009A1A38"/>
    <w:rsid w:val="00AA5FEC"/>
    <w:rsid w:val="00EC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BECF66-460F-445D-B1FB-B4F728F4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Lane, Arlene L.</cp:lastModifiedBy>
  <cp:revision>8</cp:revision>
  <dcterms:created xsi:type="dcterms:W3CDTF">2012-06-22T00:02:00Z</dcterms:created>
  <dcterms:modified xsi:type="dcterms:W3CDTF">2020-12-21T21:46:00Z</dcterms:modified>
</cp:coreProperties>
</file>