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82" w:rsidRPr="00876D99" w:rsidRDefault="00AB4A82" w:rsidP="00AB4A8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</w:p>
    <w:p w:rsidR="00AB4A82" w:rsidRPr="00876D99" w:rsidRDefault="00AB4A82" w:rsidP="00AB4A8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876D99">
        <w:rPr>
          <w:rFonts w:ascii="Times New Roman" w:eastAsia="Times New Roman" w:hAnsi="Times New Roman" w:cs="Times New Roman"/>
          <w:b/>
          <w:sz w:val="24"/>
          <w:szCs w:val="24"/>
        </w:rPr>
        <w:t>Section 450.470  Clinical Consultant</w:t>
      </w:r>
    </w:p>
    <w:p w:rsidR="00AB4A82" w:rsidRPr="00876D99" w:rsidRDefault="00AB4A82" w:rsidP="00AB4A8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AB4A82" w:rsidRPr="00876D99" w:rsidRDefault="00AB4A82" w:rsidP="00AB4A8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  <w:r w:rsidRPr="00876D99">
        <w:rPr>
          <w:rFonts w:ascii="Times New Roman" w:eastAsia="Times New Roman" w:hAnsi="Times New Roman" w:cs="Times New Roman"/>
          <w:sz w:val="24"/>
          <w:szCs w:val="24"/>
        </w:rPr>
        <w:t xml:space="preserve">A clinical consultant candidate shall meet one or more </w:t>
      </w:r>
      <w:r w:rsidR="008838B2">
        <w:rPr>
          <w:rFonts w:ascii="Times New Roman" w:eastAsia="Times New Roman" w:hAnsi="Times New Roman" w:cs="Times New Roman"/>
          <w:sz w:val="24"/>
          <w:szCs w:val="24"/>
        </w:rPr>
        <w:t xml:space="preserve">of the </w:t>
      </w:r>
      <w:r w:rsidR="003F3CEF">
        <w:rPr>
          <w:rFonts w:ascii="Times New Roman" w:eastAsia="Times New Roman" w:hAnsi="Times New Roman" w:cs="Times New Roman"/>
          <w:sz w:val="24"/>
          <w:szCs w:val="24"/>
        </w:rPr>
        <w:t xml:space="preserve">requirements </w:t>
      </w:r>
      <w:r w:rsidRPr="00876D99">
        <w:rPr>
          <w:rFonts w:ascii="Times New Roman" w:eastAsia="Times New Roman" w:hAnsi="Times New Roman" w:cs="Times New Roman"/>
          <w:sz w:val="24"/>
          <w:szCs w:val="24"/>
        </w:rPr>
        <w:t xml:space="preserve">in 42 CFR 493, </w:t>
      </w:r>
      <w:r w:rsidR="0013519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876D99">
        <w:rPr>
          <w:rFonts w:ascii="Times New Roman" w:eastAsia="Times New Roman" w:hAnsi="Times New Roman" w:cs="Times New Roman"/>
          <w:sz w:val="24"/>
          <w:szCs w:val="24"/>
        </w:rPr>
        <w:t>ubpart M.</w:t>
      </w:r>
    </w:p>
    <w:p w:rsidR="00AB4A82" w:rsidRPr="00876D99" w:rsidRDefault="00AB4A82" w:rsidP="00AB4A82">
      <w:pPr>
        <w:widowControl w:val="0"/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</w:rPr>
      </w:pPr>
    </w:p>
    <w:p w:rsidR="000174EB" w:rsidRPr="00AB4A82" w:rsidRDefault="00AB4A82" w:rsidP="00AB4A82">
      <w:pPr>
        <w:widowControl w:val="0"/>
        <w:autoSpaceDE w:val="0"/>
        <w:autoSpaceDN w:val="0"/>
        <w:adjustRightInd w:val="0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AB4A82">
        <w:rPr>
          <w:rFonts w:ascii="Times New Roman" w:hAnsi="Times New Roman" w:cs="Times New Roman"/>
          <w:sz w:val="24"/>
          <w:szCs w:val="24"/>
        </w:rPr>
        <w:t>(Source:  Added at 4</w:t>
      </w:r>
      <w:r w:rsidR="008838B2">
        <w:rPr>
          <w:rFonts w:ascii="Times New Roman" w:hAnsi="Times New Roman" w:cs="Times New Roman"/>
          <w:sz w:val="24"/>
          <w:szCs w:val="24"/>
        </w:rPr>
        <w:t>4</w:t>
      </w:r>
      <w:r w:rsidRPr="00AB4A82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DC0449">
        <w:rPr>
          <w:rFonts w:ascii="Times New Roman" w:hAnsi="Times New Roman" w:cs="Times New Roman"/>
          <w:sz w:val="24"/>
          <w:szCs w:val="24"/>
        </w:rPr>
        <w:t>20004</w:t>
      </w:r>
      <w:r w:rsidRPr="00AB4A82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DC0449">
        <w:rPr>
          <w:rFonts w:ascii="Times New Roman" w:hAnsi="Times New Roman" w:cs="Times New Roman"/>
          <w:sz w:val="24"/>
          <w:szCs w:val="24"/>
        </w:rPr>
        <w:t>December 9, 2020</w:t>
      </w:r>
      <w:r w:rsidRPr="00AB4A82">
        <w:rPr>
          <w:rFonts w:ascii="Times New Roman" w:hAnsi="Times New Roman" w:cs="Times New Roman"/>
          <w:sz w:val="24"/>
          <w:szCs w:val="24"/>
        </w:rPr>
        <w:t>)</w:t>
      </w:r>
      <w:bookmarkEnd w:id="0"/>
    </w:p>
    <w:sectPr w:rsidR="000174EB" w:rsidRPr="00AB4A8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315A" w:rsidRDefault="0090315A">
      <w:r>
        <w:separator/>
      </w:r>
    </w:p>
  </w:endnote>
  <w:endnote w:type="continuationSeparator" w:id="0">
    <w:p w:rsidR="0090315A" w:rsidRDefault="0090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315A" w:rsidRDefault="0090315A">
      <w:r>
        <w:separator/>
      </w:r>
    </w:p>
  </w:footnote>
  <w:footnote w:type="continuationSeparator" w:id="0">
    <w:p w:rsidR="0090315A" w:rsidRDefault="0090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15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519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3CEF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464B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8B2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315A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B4A82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0449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5F7596-D9F0-448A-9E7B-403FDEF90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4A82"/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rFonts w:ascii="Times New Roman" w:eastAsia="Times New Roman" w:hAnsi="Times New Roman" w:cs="Times New Roman"/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rsid w:val="001C71C2"/>
    <w:pPr>
      <w:spacing w:after="1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175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Lane, Arlene L.</cp:lastModifiedBy>
  <cp:revision>7</cp:revision>
  <dcterms:created xsi:type="dcterms:W3CDTF">2019-09-25T15:51:00Z</dcterms:created>
  <dcterms:modified xsi:type="dcterms:W3CDTF">2020-12-21T21:44:00Z</dcterms:modified>
</cp:coreProperties>
</file>