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90" w:rsidRDefault="00E54F90" w:rsidP="00E54F90">
      <w:pPr>
        <w:widowControl w:val="0"/>
        <w:autoSpaceDE w:val="0"/>
        <w:autoSpaceDN w:val="0"/>
        <w:adjustRightInd w:val="0"/>
      </w:pPr>
    </w:p>
    <w:p w:rsidR="00E54F90" w:rsidRDefault="00E54F90" w:rsidP="00E54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450.440  Technician</w:t>
      </w:r>
      <w:r w:rsidR="00823FDE">
        <w:rPr>
          <w:b/>
          <w:bCs/>
        </w:rPr>
        <w:t xml:space="preserve"> (Repealed)</w:t>
      </w:r>
      <w:r>
        <w:t xml:space="preserve"> </w:t>
      </w:r>
    </w:p>
    <w:p w:rsidR="00E54F90" w:rsidRDefault="00E54F90" w:rsidP="006C0F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F90" w:rsidRDefault="00823FDE" w:rsidP="00E54F90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9C36E3">
        <w:t>4</w:t>
      </w:r>
      <w:r>
        <w:t xml:space="preserve"> Ill. Reg. </w:t>
      </w:r>
      <w:r w:rsidR="0096159B">
        <w:t>20004</w:t>
      </w:r>
      <w:r>
        <w:t xml:space="preserve">, effective </w:t>
      </w:r>
      <w:r w:rsidR="0096159B">
        <w:t>December 9, 2020</w:t>
      </w:r>
      <w:r>
        <w:t>)</w:t>
      </w:r>
    </w:p>
    <w:sectPr w:rsidR="00E54F90" w:rsidSect="00E54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F90"/>
    <w:rsid w:val="00386249"/>
    <w:rsid w:val="00426959"/>
    <w:rsid w:val="00512FC5"/>
    <w:rsid w:val="005C3366"/>
    <w:rsid w:val="006C0F7D"/>
    <w:rsid w:val="00823FDE"/>
    <w:rsid w:val="0096159B"/>
    <w:rsid w:val="009C36E3"/>
    <w:rsid w:val="00AA665F"/>
    <w:rsid w:val="00C46D2D"/>
    <w:rsid w:val="00D94EE8"/>
    <w:rsid w:val="00E5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3F64C9-C079-445A-A92F-348AB2C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7</cp:revision>
  <dcterms:created xsi:type="dcterms:W3CDTF">2012-06-22T00:01:00Z</dcterms:created>
  <dcterms:modified xsi:type="dcterms:W3CDTF">2020-12-21T21:43:00Z</dcterms:modified>
</cp:coreProperties>
</file>