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6C1E1" w14:textId="77777777" w:rsidR="001B40BD" w:rsidRPr="00C93AB6" w:rsidRDefault="001B40BD" w:rsidP="001B40BD">
      <w:pPr>
        <w:widowControl w:val="0"/>
        <w:autoSpaceDE w:val="0"/>
        <w:autoSpaceDN w:val="0"/>
        <w:adjustRightInd w:val="0"/>
      </w:pPr>
    </w:p>
    <w:p w14:paraId="3A287B07" w14:textId="77777777" w:rsidR="001B40BD" w:rsidRPr="00C93AB6" w:rsidRDefault="001B40BD" w:rsidP="001B40BD">
      <w:pPr>
        <w:widowControl w:val="0"/>
        <w:autoSpaceDE w:val="0"/>
        <w:autoSpaceDN w:val="0"/>
        <w:adjustRightInd w:val="0"/>
      </w:pPr>
      <w:r w:rsidRPr="00C93AB6">
        <w:rPr>
          <w:b/>
          <w:bCs/>
        </w:rPr>
        <w:t xml:space="preserve">Section 395.400  </w:t>
      </w:r>
      <w:r>
        <w:rPr>
          <w:b/>
          <w:bCs/>
        </w:rPr>
        <w:t>Competency</w:t>
      </w:r>
      <w:r w:rsidRPr="00C93AB6">
        <w:rPr>
          <w:b/>
          <w:bCs/>
        </w:rPr>
        <w:t xml:space="preserve"> Examination (</w:t>
      </w:r>
      <w:proofErr w:type="spellStart"/>
      <w:r w:rsidRPr="00C93AB6">
        <w:rPr>
          <w:b/>
          <w:bCs/>
        </w:rPr>
        <w:t>BNATP</w:t>
      </w:r>
      <w:proofErr w:type="spellEnd"/>
      <w:r w:rsidRPr="00C93AB6">
        <w:rPr>
          <w:b/>
          <w:bCs/>
        </w:rPr>
        <w:t xml:space="preserve"> Only)</w:t>
      </w:r>
      <w:r w:rsidRPr="00C93AB6">
        <w:t xml:space="preserve"> </w:t>
      </w:r>
    </w:p>
    <w:p w14:paraId="3E048E6A" w14:textId="77777777" w:rsidR="001B40BD" w:rsidRPr="00C93AB6" w:rsidRDefault="001B40BD" w:rsidP="001B40BD">
      <w:pPr>
        <w:widowControl w:val="0"/>
        <w:autoSpaceDE w:val="0"/>
        <w:autoSpaceDN w:val="0"/>
        <w:adjustRightInd w:val="0"/>
      </w:pPr>
    </w:p>
    <w:p w14:paraId="4FD84E4D" w14:textId="7CE8A8C4" w:rsidR="001B40BD" w:rsidRPr="00C93AB6" w:rsidRDefault="001B40BD" w:rsidP="001B40BD">
      <w:pPr>
        <w:widowControl w:val="0"/>
        <w:autoSpaceDE w:val="0"/>
        <w:autoSpaceDN w:val="0"/>
        <w:adjustRightInd w:val="0"/>
        <w:ind w:left="1440" w:hanging="720"/>
      </w:pPr>
      <w:r w:rsidRPr="00C93AB6">
        <w:t>a)</w:t>
      </w:r>
      <w:r w:rsidRPr="00C93AB6">
        <w:tab/>
        <w:t xml:space="preserve">The basic nursing assistant proficiency examination will be the Department-approved </w:t>
      </w:r>
      <w:r w:rsidR="005B0938">
        <w:t xml:space="preserve">written </w:t>
      </w:r>
      <w:r w:rsidRPr="00C93AB6">
        <w:t xml:space="preserve">competency examination developed from the curriculum outlined in Section 395.300. </w:t>
      </w:r>
    </w:p>
    <w:p w14:paraId="3840B8FD" w14:textId="77777777" w:rsidR="001B40BD" w:rsidRPr="00C93AB6" w:rsidRDefault="001B40BD" w:rsidP="0049753C">
      <w:pPr>
        <w:widowControl w:val="0"/>
        <w:autoSpaceDE w:val="0"/>
        <w:autoSpaceDN w:val="0"/>
        <w:adjustRightInd w:val="0"/>
      </w:pPr>
    </w:p>
    <w:p w14:paraId="260593A9" w14:textId="77777777" w:rsidR="001B40BD" w:rsidRPr="00C93AB6" w:rsidRDefault="001B40BD" w:rsidP="001B40BD">
      <w:pPr>
        <w:widowControl w:val="0"/>
        <w:autoSpaceDE w:val="0"/>
        <w:autoSpaceDN w:val="0"/>
        <w:adjustRightInd w:val="0"/>
        <w:ind w:left="2160" w:hanging="720"/>
      </w:pPr>
      <w:r w:rsidRPr="00C93AB6">
        <w:t>1)</w:t>
      </w:r>
      <w:r w:rsidRPr="00C93AB6">
        <w:tab/>
        <w:t>The written examination will be developed from a pool of standardized written test questions, only a portion of which are used in any one examination.</w:t>
      </w:r>
    </w:p>
    <w:p w14:paraId="3EFE7464" w14:textId="77777777" w:rsidR="001B40BD" w:rsidRPr="00C93AB6" w:rsidRDefault="001B40BD" w:rsidP="0049753C">
      <w:pPr>
        <w:widowControl w:val="0"/>
        <w:autoSpaceDE w:val="0"/>
        <w:autoSpaceDN w:val="0"/>
        <w:adjustRightInd w:val="0"/>
      </w:pPr>
    </w:p>
    <w:p w14:paraId="434681DB" w14:textId="43B1D43E" w:rsidR="004C79B6" w:rsidRDefault="004C79B6" w:rsidP="001B40B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The examination will be available in both Spanish and English.</w:t>
      </w:r>
    </w:p>
    <w:p w14:paraId="2F83880D" w14:textId="77777777" w:rsidR="004C79B6" w:rsidRDefault="004C79B6" w:rsidP="00050F34">
      <w:pPr>
        <w:widowControl w:val="0"/>
        <w:autoSpaceDE w:val="0"/>
        <w:autoSpaceDN w:val="0"/>
        <w:adjustRightInd w:val="0"/>
      </w:pPr>
    </w:p>
    <w:p w14:paraId="42C3EA6F" w14:textId="56106315" w:rsidR="001B40BD" w:rsidRPr="00C93AB6" w:rsidRDefault="004C79B6" w:rsidP="001B40BD">
      <w:pPr>
        <w:widowControl w:val="0"/>
        <w:autoSpaceDE w:val="0"/>
        <w:autoSpaceDN w:val="0"/>
        <w:adjustRightInd w:val="0"/>
        <w:ind w:left="2160" w:hanging="720"/>
      </w:pPr>
      <w:r>
        <w:t>3</w:t>
      </w:r>
      <w:r w:rsidR="001B40BD" w:rsidRPr="00C93AB6">
        <w:t>)</w:t>
      </w:r>
      <w:r w:rsidR="001B40BD" w:rsidRPr="00C93AB6">
        <w:tab/>
        <w:t xml:space="preserve">The Department will verify that the written test questions address each course requirement as specified in the modules presented in Section 395.300.  </w:t>
      </w:r>
    </w:p>
    <w:p w14:paraId="71057073" w14:textId="77777777" w:rsidR="001B40BD" w:rsidRPr="00C93AB6" w:rsidRDefault="001B40BD" w:rsidP="0049753C">
      <w:pPr>
        <w:widowControl w:val="0"/>
        <w:autoSpaceDE w:val="0"/>
        <w:autoSpaceDN w:val="0"/>
        <w:adjustRightInd w:val="0"/>
      </w:pPr>
    </w:p>
    <w:p w14:paraId="78B7DA98" w14:textId="4DB61244" w:rsidR="001B40BD" w:rsidRPr="00C93AB6" w:rsidRDefault="004C79B6" w:rsidP="001B40BD">
      <w:pPr>
        <w:widowControl w:val="0"/>
        <w:autoSpaceDE w:val="0"/>
        <w:autoSpaceDN w:val="0"/>
        <w:adjustRightInd w:val="0"/>
        <w:ind w:left="2160" w:hanging="720"/>
      </w:pPr>
      <w:r>
        <w:t>4</w:t>
      </w:r>
      <w:r w:rsidR="001B40BD" w:rsidRPr="00C93AB6">
        <w:t>)</w:t>
      </w:r>
      <w:r w:rsidR="001B40BD" w:rsidRPr="00C93AB6">
        <w:tab/>
        <w:t xml:space="preserve">A facility may proctor the examination but shall not score it.  Scoring will be done only by the Department or its designee.  </w:t>
      </w:r>
    </w:p>
    <w:p w14:paraId="17228A3A" w14:textId="77777777" w:rsidR="001B40BD" w:rsidRPr="00C93AB6" w:rsidRDefault="001B40BD" w:rsidP="0049753C">
      <w:pPr>
        <w:widowControl w:val="0"/>
        <w:autoSpaceDE w:val="0"/>
        <w:autoSpaceDN w:val="0"/>
        <w:adjustRightInd w:val="0"/>
      </w:pPr>
    </w:p>
    <w:p w14:paraId="231D8041" w14:textId="5CE79B49" w:rsidR="001B40BD" w:rsidRPr="00C93AB6" w:rsidRDefault="005B0938" w:rsidP="001B40BD">
      <w:pPr>
        <w:widowControl w:val="0"/>
        <w:autoSpaceDE w:val="0"/>
        <w:autoSpaceDN w:val="0"/>
        <w:adjustRightInd w:val="0"/>
        <w:ind w:left="2160" w:hanging="720"/>
      </w:pPr>
      <w:r>
        <w:t>5</w:t>
      </w:r>
      <w:r w:rsidR="001B40BD" w:rsidRPr="00C93AB6">
        <w:t>)</w:t>
      </w:r>
      <w:r w:rsidR="001B40BD" w:rsidRPr="00C93AB6">
        <w:tab/>
        <w:t>A record of successful completion of the competency evaluation will be included in the Health Care Worker Registry.</w:t>
      </w:r>
    </w:p>
    <w:p w14:paraId="3DCE0565" w14:textId="77777777" w:rsidR="001B40BD" w:rsidRPr="00C93AB6" w:rsidRDefault="001B40BD" w:rsidP="0049753C">
      <w:pPr>
        <w:widowControl w:val="0"/>
        <w:autoSpaceDE w:val="0"/>
        <w:autoSpaceDN w:val="0"/>
        <w:adjustRightInd w:val="0"/>
      </w:pPr>
    </w:p>
    <w:p w14:paraId="23B1CDFB" w14:textId="57ECC20F" w:rsidR="001B40BD" w:rsidRDefault="001B40BD" w:rsidP="001B40BD">
      <w:pPr>
        <w:pStyle w:val="JCARSourceNote"/>
        <w:ind w:left="1440" w:hanging="720"/>
      </w:pPr>
      <w:r w:rsidRPr="00C93AB6">
        <w:t>b)</w:t>
      </w:r>
      <w:r w:rsidRPr="00C93AB6">
        <w:tab/>
        <w:t xml:space="preserve">A student who has completed an approved </w:t>
      </w:r>
      <w:proofErr w:type="spellStart"/>
      <w:r w:rsidRPr="00C93AB6">
        <w:t>BNATP</w:t>
      </w:r>
      <w:proofErr w:type="spellEnd"/>
      <w:r w:rsidRPr="00C93AB6">
        <w:t xml:space="preserve"> shall be allowed three opportunities to pass the written competency examination within 12 months after the program completion date.</w:t>
      </w:r>
      <w:r w:rsidR="005B0938">
        <w:t xml:space="preserve"> Students who do not pass the competency examination after three attempts or before the 12-month period has elapsed will be required to retake the </w:t>
      </w:r>
      <w:proofErr w:type="spellStart"/>
      <w:r w:rsidR="005B0938">
        <w:t>BNATP</w:t>
      </w:r>
      <w:proofErr w:type="spellEnd"/>
      <w:r w:rsidR="005B0938">
        <w:t>.</w:t>
      </w:r>
    </w:p>
    <w:p w14:paraId="7737EB4D" w14:textId="77777777" w:rsidR="001B40BD" w:rsidRDefault="001B40BD" w:rsidP="0049753C">
      <w:pPr>
        <w:pStyle w:val="JCARSourceNote"/>
      </w:pPr>
    </w:p>
    <w:p w14:paraId="374AD000" w14:textId="7CFF9440" w:rsidR="001B40BD" w:rsidRPr="00C93AB6" w:rsidRDefault="004C79B6" w:rsidP="001B40BD">
      <w:pPr>
        <w:pStyle w:val="JCARSourceNote"/>
        <w:ind w:left="720"/>
      </w:pPr>
      <w:r w:rsidRPr="004E27CF">
        <w:t>(Source:  Amended at 4</w:t>
      </w:r>
      <w:r>
        <w:t>9</w:t>
      </w:r>
      <w:r w:rsidRPr="004E27CF">
        <w:t xml:space="preserve"> Ill. Reg. </w:t>
      </w:r>
      <w:r w:rsidR="00F124F0">
        <w:t>4699</w:t>
      </w:r>
      <w:r w:rsidRPr="004E27CF">
        <w:t xml:space="preserve">, effective </w:t>
      </w:r>
      <w:r w:rsidR="00F124F0">
        <w:t>March 25, 2025</w:t>
      </w:r>
      <w:r w:rsidRPr="004E27CF">
        <w:t>)</w:t>
      </w:r>
    </w:p>
    <w:sectPr w:rsidR="001B40BD" w:rsidRPr="00C93AB6" w:rsidSect="00FA68D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1E677" w14:textId="77777777" w:rsidR="00601763" w:rsidRDefault="00601763">
      <w:r>
        <w:separator/>
      </w:r>
    </w:p>
  </w:endnote>
  <w:endnote w:type="continuationSeparator" w:id="0">
    <w:p w14:paraId="430BFB3D" w14:textId="77777777" w:rsidR="00601763" w:rsidRDefault="00601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A608C" w14:textId="77777777" w:rsidR="00601763" w:rsidRDefault="00601763">
      <w:r>
        <w:separator/>
      </w:r>
    </w:p>
  </w:footnote>
  <w:footnote w:type="continuationSeparator" w:id="0">
    <w:p w14:paraId="5703173D" w14:textId="77777777" w:rsidR="00601763" w:rsidRDefault="006017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76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0F34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227B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40BD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9753C"/>
    <w:rsid w:val="004A2DF2"/>
    <w:rsid w:val="004A631A"/>
    <w:rsid w:val="004B0153"/>
    <w:rsid w:val="004B41BC"/>
    <w:rsid w:val="004B6FF4"/>
    <w:rsid w:val="004C445A"/>
    <w:rsid w:val="004C79B6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0938"/>
    <w:rsid w:val="005B2917"/>
    <w:rsid w:val="005C7438"/>
    <w:rsid w:val="005D35F3"/>
    <w:rsid w:val="005E03A7"/>
    <w:rsid w:val="005E3D55"/>
    <w:rsid w:val="005E5FC0"/>
    <w:rsid w:val="005F1ADC"/>
    <w:rsid w:val="005F2891"/>
    <w:rsid w:val="00601763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855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5B43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E13"/>
    <w:rsid w:val="00F02FDE"/>
    <w:rsid w:val="00F04307"/>
    <w:rsid w:val="00F05968"/>
    <w:rsid w:val="00F05FAF"/>
    <w:rsid w:val="00F12353"/>
    <w:rsid w:val="00F124F0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FA5AFF"/>
  <w15:chartTrackingRefBased/>
  <w15:docId w15:val="{784EF018-B4A4-4E64-B352-7A832E7D6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40B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4</cp:revision>
  <dcterms:created xsi:type="dcterms:W3CDTF">2025-03-18T16:36:00Z</dcterms:created>
  <dcterms:modified xsi:type="dcterms:W3CDTF">2025-04-11T00:04:00Z</dcterms:modified>
</cp:coreProperties>
</file>