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A4DC" w14:textId="77777777" w:rsidR="004E7F1D" w:rsidRDefault="004E7F1D" w:rsidP="00684CC4">
      <w:pPr>
        <w:widowControl w:val="0"/>
        <w:autoSpaceDE w:val="0"/>
        <w:autoSpaceDN w:val="0"/>
        <w:adjustRightInd w:val="0"/>
        <w:rPr>
          <w:b/>
          <w:bCs/>
        </w:rPr>
      </w:pPr>
    </w:p>
    <w:p w14:paraId="2F6D63BD" w14:textId="77777777" w:rsidR="00684CC4" w:rsidRDefault="00684CC4" w:rsidP="00684C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395.120   Review Process and Program Approval</w:t>
      </w:r>
      <w:r>
        <w:t xml:space="preserve"> </w:t>
      </w:r>
    </w:p>
    <w:p w14:paraId="12981F02" w14:textId="77777777" w:rsidR="00684CC4" w:rsidRDefault="00684CC4" w:rsidP="00684CC4">
      <w:pPr>
        <w:widowControl w:val="0"/>
        <w:autoSpaceDE w:val="0"/>
        <w:autoSpaceDN w:val="0"/>
        <w:adjustRightInd w:val="0"/>
      </w:pPr>
    </w:p>
    <w:p w14:paraId="70EA3EEE" w14:textId="77777777" w:rsidR="00684CC4" w:rsidRDefault="00684CC4" w:rsidP="00684C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</w:t>
      </w:r>
      <w:r w:rsidR="0097647A">
        <w:t xml:space="preserve"> or </w:t>
      </w:r>
      <w:r w:rsidR="007B32A8">
        <w:t xml:space="preserve">DHS-DD </w:t>
      </w:r>
      <w:r>
        <w:t xml:space="preserve">will evaluate the application and proposed program for conformance to the program requirements contained in this Part.  Based on this review, the </w:t>
      </w:r>
      <w:r w:rsidR="0097647A">
        <w:t xml:space="preserve">appropriate </w:t>
      </w:r>
      <w:r>
        <w:t>Department will take one of the following acti</w:t>
      </w:r>
      <w:r w:rsidR="00B15552">
        <w:t>ons regarding the application:</w:t>
      </w:r>
      <w:r>
        <w:t xml:space="preserve"> </w:t>
      </w:r>
    </w:p>
    <w:p w14:paraId="657D1AEF" w14:textId="77777777" w:rsidR="0039291A" w:rsidRDefault="0039291A" w:rsidP="00EE2929">
      <w:pPr>
        <w:widowControl w:val="0"/>
        <w:autoSpaceDE w:val="0"/>
        <w:autoSpaceDN w:val="0"/>
        <w:adjustRightInd w:val="0"/>
      </w:pPr>
    </w:p>
    <w:p w14:paraId="0B7F2103" w14:textId="77777777" w:rsidR="00684CC4" w:rsidRDefault="00684CC4" w:rsidP="00684C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Grant approval of the proposed program. </w:t>
      </w:r>
    </w:p>
    <w:p w14:paraId="27222FEE" w14:textId="77777777" w:rsidR="0039291A" w:rsidRDefault="0039291A" w:rsidP="00EE2929">
      <w:pPr>
        <w:widowControl w:val="0"/>
        <w:autoSpaceDE w:val="0"/>
        <w:autoSpaceDN w:val="0"/>
        <w:adjustRightInd w:val="0"/>
      </w:pPr>
    </w:p>
    <w:p w14:paraId="65958E02" w14:textId="77777777" w:rsidR="00684CC4" w:rsidRDefault="009D4C13" w:rsidP="00684C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684CC4">
        <w:tab/>
        <w:t xml:space="preserve">Deny approval of the proposed program based on major deficiencies in the application. </w:t>
      </w:r>
    </w:p>
    <w:p w14:paraId="3575C6AF" w14:textId="77777777" w:rsidR="0039291A" w:rsidRDefault="0039291A" w:rsidP="00EE2929">
      <w:pPr>
        <w:widowControl w:val="0"/>
        <w:autoSpaceDE w:val="0"/>
        <w:autoSpaceDN w:val="0"/>
        <w:adjustRightInd w:val="0"/>
      </w:pPr>
    </w:p>
    <w:p w14:paraId="0253E6E5" w14:textId="77777777" w:rsidR="00684CC4" w:rsidRDefault="00684CC4" w:rsidP="00684C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the Department</w:t>
      </w:r>
      <w:r w:rsidR="0097647A">
        <w:t xml:space="preserve"> </w:t>
      </w:r>
      <w:r w:rsidR="007B32A8">
        <w:t xml:space="preserve">DHS-DD </w:t>
      </w:r>
      <w:r>
        <w:t>finds that a proposed program fails to comply with the program requirements contained in this Part or 42 CFR 483.151(b)(2)(i</w:t>
      </w:r>
      <w:r w:rsidR="002F4B5E">
        <w:t>)</w:t>
      </w:r>
      <w:r w:rsidR="00084629">
        <w:t xml:space="preserve"> through </w:t>
      </w:r>
      <w:r w:rsidR="002F4B5E">
        <w:t>(</w:t>
      </w:r>
      <w:r>
        <w:t xml:space="preserve">v), the </w:t>
      </w:r>
      <w:r w:rsidR="0097647A">
        <w:t xml:space="preserve">appropriate </w:t>
      </w:r>
      <w:r>
        <w:t xml:space="preserve">Department will notify the sponsor in writing and request additional </w:t>
      </w:r>
      <w:r w:rsidR="009D4C13">
        <w:t>or revised documentation necessary</w:t>
      </w:r>
      <w:r>
        <w:t xml:space="preserve">to remedy deficiencies in the application. </w:t>
      </w:r>
    </w:p>
    <w:p w14:paraId="67CD7EF5" w14:textId="77777777" w:rsidR="0039291A" w:rsidRDefault="0039291A" w:rsidP="00EE2929">
      <w:pPr>
        <w:widowControl w:val="0"/>
        <w:autoSpaceDE w:val="0"/>
        <w:autoSpaceDN w:val="0"/>
        <w:adjustRightInd w:val="0"/>
      </w:pPr>
    </w:p>
    <w:p w14:paraId="518C7DCF" w14:textId="77777777" w:rsidR="00684CC4" w:rsidRDefault="00684CC4" w:rsidP="00684C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When the Department</w:t>
      </w:r>
      <w:r w:rsidR="00F02BEB">
        <w:t xml:space="preserve"> </w:t>
      </w:r>
      <w:r w:rsidR="00D26A4F">
        <w:t xml:space="preserve">or </w:t>
      </w:r>
      <w:r w:rsidR="007B32A8">
        <w:t>DHS-DD</w:t>
      </w:r>
      <w:r>
        <w:t xml:space="preserve"> finds that a proposed program, along with any additional materials and revisions </w:t>
      </w:r>
      <w:r w:rsidR="009D4C13">
        <w:t>that</w:t>
      </w:r>
      <w:r>
        <w:t xml:space="preserve"> have been submitted, complies with the program requirements contained in this Part, the </w:t>
      </w:r>
      <w:r w:rsidR="0097647A">
        <w:t xml:space="preserve">appropriate </w:t>
      </w:r>
      <w:r>
        <w:t xml:space="preserve">Department will issue a written notice of program approval to the program sponsor. </w:t>
      </w:r>
    </w:p>
    <w:p w14:paraId="15C341E6" w14:textId="77777777" w:rsidR="0039291A" w:rsidRDefault="0039291A" w:rsidP="00EE2929">
      <w:pPr>
        <w:widowControl w:val="0"/>
        <w:autoSpaceDE w:val="0"/>
        <w:autoSpaceDN w:val="0"/>
        <w:adjustRightInd w:val="0"/>
      </w:pPr>
    </w:p>
    <w:p w14:paraId="7EC3C3E8" w14:textId="77777777" w:rsidR="00684CC4" w:rsidRDefault="00684CC4" w:rsidP="00684C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Department will issue an identification number to each approved</w:t>
      </w:r>
      <w:r w:rsidR="009D4C13">
        <w:t xml:space="preserve"> BNATP</w:t>
      </w:r>
      <w:r>
        <w:t xml:space="preserve">.  The sponsor shall reference that number in any correspondence to the Department about the program. </w:t>
      </w:r>
    </w:p>
    <w:p w14:paraId="373F93B1" w14:textId="77777777" w:rsidR="009D4C13" w:rsidRDefault="009D4C13" w:rsidP="00EE2929">
      <w:pPr>
        <w:widowControl w:val="0"/>
        <w:autoSpaceDE w:val="0"/>
        <w:autoSpaceDN w:val="0"/>
        <w:adjustRightInd w:val="0"/>
      </w:pPr>
    </w:p>
    <w:p w14:paraId="1D11C33F" w14:textId="77777777" w:rsidR="009D4C13" w:rsidRPr="00D55B37" w:rsidRDefault="009D4C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7647A">
        <w:t>7</w:t>
      </w:r>
      <w:r>
        <w:t xml:space="preserve"> I</w:t>
      </w:r>
      <w:r w:rsidRPr="00D55B37">
        <w:t xml:space="preserve">ll. Reg. </w:t>
      </w:r>
      <w:r w:rsidR="003E6C50">
        <w:t>10546</w:t>
      </w:r>
      <w:r w:rsidRPr="00D55B37">
        <w:t xml:space="preserve">, effective </w:t>
      </w:r>
      <w:r w:rsidR="003E6C50">
        <w:t>June 27, 2013</w:t>
      </w:r>
      <w:r w:rsidRPr="00D55B37">
        <w:t>)</w:t>
      </w:r>
    </w:p>
    <w:sectPr w:rsidR="009D4C13" w:rsidRPr="00D55B37" w:rsidSect="00684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CC4"/>
    <w:rsid w:val="00084629"/>
    <w:rsid w:val="002F4B5E"/>
    <w:rsid w:val="0039291A"/>
    <w:rsid w:val="003B3297"/>
    <w:rsid w:val="003E6C50"/>
    <w:rsid w:val="004B5944"/>
    <w:rsid w:val="004E7F1D"/>
    <w:rsid w:val="005C3366"/>
    <w:rsid w:val="00600A9B"/>
    <w:rsid w:val="00684CC4"/>
    <w:rsid w:val="0069756B"/>
    <w:rsid w:val="007579D7"/>
    <w:rsid w:val="007643DF"/>
    <w:rsid w:val="007B32A8"/>
    <w:rsid w:val="0097647A"/>
    <w:rsid w:val="009D4C13"/>
    <w:rsid w:val="00B15552"/>
    <w:rsid w:val="00C06E49"/>
    <w:rsid w:val="00D26A4F"/>
    <w:rsid w:val="00EE2929"/>
    <w:rsid w:val="00F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5DF9D4"/>
  <w15:docId w15:val="{765569FF-AFE7-46B0-BCEE-3AC87E1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5</cp:revision>
  <dcterms:created xsi:type="dcterms:W3CDTF">2013-06-13T14:57:00Z</dcterms:created>
  <dcterms:modified xsi:type="dcterms:W3CDTF">2025-03-13T20:34:00Z</dcterms:modified>
</cp:coreProperties>
</file>