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0E" w:rsidRDefault="0014660E" w:rsidP="0014660E">
      <w:pPr>
        <w:widowControl w:val="0"/>
        <w:autoSpaceDE w:val="0"/>
        <w:autoSpaceDN w:val="0"/>
        <w:adjustRightInd w:val="0"/>
      </w:pPr>
    </w:p>
    <w:p w:rsidR="0014660E" w:rsidRDefault="0014660E" w:rsidP="001466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390.320  Waivers</w:t>
      </w:r>
      <w:r>
        <w:t xml:space="preserve"> </w:t>
      </w:r>
    </w:p>
    <w:p w:rsidR="0014660E" w:rsidRDefault="0014660E" w:rsidP="0014660E">
      <w:pPr>
        <w:widowControl w:val="0"/>
        <w:autoSpaceDE w:val="0"/>
        <w:autoSpaceDN w:val="0"/>
        <w:adjustRightInd w:val="0"/>
      </w:pPr>
    </w:p>
    <w:p w:rsidR="0014660E" w:rsidRDefault="0014660E" w:rsidP="001466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Upon application by a facility, the Director may grant or renew the waiver of the facility's compliance with a rule or standard for a period not to exceed the duration of the current license or, in the case of an application for license renewal, the duration of the renewal period.</w:t>
      </w:r>
      <w:r>
        <w:t xml:space="preserve"> (Section 3-303.1 of the Act) </w:t>
      </w:r>
    </w:p>
    <w:p w:rsidR="004A4FBF" w:rsidRDefault="004A4FBF" w:rsidP="00214075">
      <w:pPr>
        <w:widowControl w:val="0"/>
        <w:autoSpaceDE w:val="0"/>
        <w:autoSpaceDN w:val="0"/>
        <w:adjustRightInd w:val="0"/>
      </w:pPr>
    </w:p>
    <w:p w:rsidR="0014660E" w:rsidRDefault="0014660E" w:rsidP="001466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The waiver may be conditioned upon the facility taking action prescribed by the Director as a measure equivalent to compliance.</w:t>
      </w:r>
      <w:r>
        <w:t xml:space="preserve"> (Section 3-303.1 of the Act) </w:t>
      </w:r>
    </w:p>
    <w:p w:rsidR="004A4FBF" w:rsidRDefault="004A4FBF" w:rsidP="00214075">
      <w:pPr>
        <w:widowControl w:val="0"/>
        <w:autoSpaceDE w:val="0"/>
        <w:autoSpaceDN w:val="0"/>
        <w:adjustRightInd w:val="0"/>
      </w:pPr>
    </w:p>
    <w:p w:rsidR="0014660E" w:rsidRDefault="0014660E" w:rsidP="0014660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In determining whether to grant or renew a waiver, the Director shall consider:</w:t>
      </w:r>
      <w:r>
        <w:t xml:space="preserve"> </w:t>
      </w:r>
    </w:p>
    <w:p w:rsidR="004A4FBF" w:rsidRDefault="004A4FBF" w:rsidP="00214075">
      <w:pPr>
        <w:widowControl w:val="0"/>
        <w:autoSpaceDE w:val="0"/>
        <w:autoSpaceDN w:val="0"/>
        <w:adjustRightInd w:val="0"/>
      </w:pPr>
    </w:p>
    <w:p w:rsidR="0014660E" w:rsidRDefault="0014660E" w:rsidP="0014660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9D5951" w:rsidRPr="009D6F14">
        <w:rPr>
          <w:i/>
        </w:rPr>
        <w:t>The</w:t>
      </w:r>
      <w:r>
        <w:rPr>
          <w:i/>
          <w:iCs/>
        </w:rPr>
        <w:t xml:space="preserve"> duration and basis for any current waiver with respect to the same rule or standard</w:t>
      </w:r>
      <w:r w:rsidR="009D5951">
        <w:rPr>
          <w:i/>
          <w:iCs/>
        </w:rPr>
        <w:t xml:space="preserve"> and the validity and effect upon patient health and safety of extending it on the same basis</w:t>
      </w:r>
      <w:r>
        <w:rPr>
          <w:i/>
          <w:iCs/>
        </w:rPr>
        <w:t>;</w:t>
      </w:r>
      <w:r>
        <w:t xml:space="preserve"> </w:t>
      </w:r>
    </w:p>
    <w:p w:rsidR="004A4FBF" w:rsidRDefault="004A4FBF" w:rsidP="00214075">
      <w:pPr>
        <w:widowControl w:val="0"/>
        <w:autoSpaceDE w:val="0"/>
        <w:autoSpaceDN w:val="0"/>
        <w:adjustRightInd w:val="0"/>
      </w:pPr>
    </w:p>
    <w:p w:rsidR="0014660E" w:rsidRDefault="009D5951" w:rsidP="0014660E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14660E">
        <w:t>)</w:t>
      </w:r>
      <w:r w:rsidR="0014660E">
        <w:tab/>
      </w:r>
      <w:r w:rsidRPr="009D6F14">
        <w:rPr>
          <w:i/>
        </w:rPr>
        <w:t>The</w:t>
      </w:r>
      <w:r w:rsidR="0014660E">
        <w:rPr>
          <w:i/>
          <w:iCs/>
        </w:rPr>
        <w:t xml:space="preserve"> effect upon the health and safety of residents;</w:t>
      </w:r>
      <w:r w:rsidR="0014660E">
        <w:t xml:space="preserve"> </w:t>
      </w:r>
    </w:p>
    <w:p w:rsidR="004A4FBF" w:rsidRDefault="004A4FBF" w:rsidP="00214075">
      <w:pPr>
        <w:widowControl w:val="0"/>
        <w:autoSpaceDE w:val="0"/>
        <w:autoSpaceDN w:val="0"/>
        <w:adjustRightInd w:val="0"/>
      </w:pPr>
    </w:p>
    <w:p w:rsidR="0014660E" w:rsidRDefault="009D5951" w:rsidP="0014660E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14660E">
        <w:t>)</w:t>
      </w:r>
      <w:r w:rsidR="0014660E">
        <w:tab/>
      </w:r>
      <w:r w:rsidRPr="009D6F14">
        <w:rPr>
          <w:i/>
        </w:rPr>
        <w:t>The</w:t>
      </w:r>
      <w:r w:rsidR="0014660E">
        <w:rPr>
          <w:i/>
          <w:iCs/>
        </w:rPr>
        <w:t xml:space="preserve"> quality of resident care</w:t>
      </w:r>
      <w:r w:rsidR="0014660E">
        <w:t xml:space="preserve"> (whether the waiver would reduce the overall quality of the resident care below that required by the Act or this Part); </w:t>
      </w:r>
    </w:p>
    <w:p w:rsidR="004A4FBF" w:rsidRDefault="004A4FBF" w:rsidP="00214075">
      <w:pPr>
        <w:widowControl w:val="0"/>
        <w:autoSpaceDE w:val="0"/>
        <w:autoSpaceDN w:val="0"/>
        <w:adjustRightInd w:val="0"/>
      </w:pPr>
    </w:p>
    <w:p w:rsidR="0014660E" w:rsidRDefault="009D5951" w:rsidP="0014660E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14660E">
        <w:t>)</w:t>
      </w:r>
      <w:r w:rsidR="0014660E">
        <w:tab/>
      </w:r>
      <w:r w:rsidRPr="009D6F14">
        <w:rPr>
          <w:i/>
        </w:rPr>
        <w:t>The</w:t>
      </w:r>
      <w:r w:rsidR="0014660E">
        <w:rPr>
          <w:i/>
          <w:iCs/>
        </w:rPr>
        <w:t xml:space="preserve"> facility's history of compliance with </w:t>
      </w:r>
      <w:r w:rsidRPr="0098087D">
        <w:rPr>
          <w:iCs/>
        </w:rPr>
        <w:t xml:space="preserve">the Act </w:t>
      </w:r>
      <w:r w:rsidR="0014660E">
        <w:rPr>
          <w:i/>
          <w:iCs/>
        </w:rPr>
        <w:t>and this Part</w:t>
      </w:r>
      <w:r w:rsidR="0014660E">
        <w:t xml:space="preserve"> (the existence of a consistent pattern of violation of the Act or this Part); </w:t>
      </w:r>
      <w:r w:rsidR="0014660E">
        <w:rPr>
          <w:i/>
          <w:iCs/>
        </w:rPr>
        <w:t>and</w:t>
      </w:r>
      <w:r w:rsidR="0014660E">
        <w:t xml:space="preserve"> </w:t>
      </w:r>
    </w:p>
    <w:p w:rsidR="004A4FBF" w:rsidRDefault="004A4FBF" w:rsidP="00214075">
      <w:pPr>
        <w:widowControl w:val="0"/>
        <w:autoSpaceDE w:val="0"/>
        <w:autoSpaceDN w:val="0"/>
        <w:adjustRightInd w:val="0"/>
      </w:pPr>
    </w:p>
    <w:p w:rsidR="0014660E" w:rsidRDefault="009D5951" w:rsidP="0014660E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14660E">
        <w:t>)</w:t>
      </w:r>
      <w:r w:rsidR="0014660E">
        <w:tab/>
      </w:r>
      <w:r w:rsidRPr="009D6F14">
        <w:rPr>
          <w:i/>
        </w:rPr>
        <w:t>The</w:t>
      </w:r>
      <w:r w:rsidR="0014660E">
        <w:rPr>
          <w:i/>
          <w:iCs/>
        </w:rPr>
        <w:t xml:space="preserve"> facility's attempts to comply with the particular rule or standard in question.</w:t>
      </w:r>
      <w:r w:rsidR="0014660E">
        <w:t xml:space="preserve"> (Section 3-303.1 of the Act) </w:t>
      </w:r>
    </w:p>
    <w:p w:rsidR="004A4FBF" w:rsidRDefault="004A4FBF" w:rsidP="00214075">
      <w:pPr>
        <w:widowControl w:val="0"/>
        <w:autoSpaceDE w:val="0"/>
        <w:autoSpaceDN w:val="0"/>
        <w:adjustRightInd w:val="0"/>
      </w:pPr>
    </w:p>
    <w:p w:rsidR="0014660E" w:rsidRDefault="0014660E" w:rsidP="0014660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 xml:space="preserve">The Department shall renew waivers relating to physical plant standards issued pursuant to </w:t>
      </w:r>
      <w:r w:rsidR="009D5951" w:rsidRPr="009D5951">
        <w:rPr>
          <w:iCs/>
        </w:rPr>
        <w:t>the Act and</w:t>
      </w:r>
      <w:r w:rsidR="009D6F14">
        <w:rPr>
          <w:iCs/>
        </w:rPr>
        <w:t xml:space="preserve"> this Section</w:t>
      </w:r>
      <w:r w:rsidR="009D5951" w:rsidRPr="009D5951">
        <w:rPr>
          <w:iCs/>
        </w:rPr>
        <w:t xml:space="preserve"> </w:t>
      </w:r>
      <w:r>
        <w:rPr>
          <w:i/>
          <w:iCs/>
        </w:rPr>
        <w:t xml:space="preserve">at the time of the indicated reviews, unless it can show why </w:t>
      </w:r>
      <w:r w:rsidR="009D5951" w:rsidRPr="009D6F14">
        <w:rPr>
          <w:i/>
          <w:iCs/>
        </w:rPr>
        <w:t>the</w:t>
      </w:r>
      <w:r>
        <w:rPr>
          <w:i/>
          <w:iCs/>
        </w:rPr>
        <w:t xml:space="preserve"> waivers should not be extended for the following reasons:</w:t>
      </w:r>
      <w:r>
        <w:t xml:space="preserve"> </w:t>
      </w:r>
    </w:p>
    <w:p w:rsidR="004A4FBF" w:rsidRDefault="004A4FBF" w:rsidP="00214075">
      <w:pPr>
        <w:widowControl w:val="0"/>
        <w:autoSpaceDE w:val="0"/>
        <w:autoSpaceDN w:val="0"/>
        <w:adjustRightInd w:val="0"/>
      </w:pPr>
    </w:p>
    <w:p w:rsidR="0014660E" w:rsidRDefault="0014660E" w:rsidP="0014660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9D5951" w:rsidRPr="009D6F14">
        <w:rPr>
          <w:i/>
        </w:rPr>
        <w:t>The</w:t>
      </w:r>
      <w:r>
        <w:rPr>
          <w:i/>
          <w:iCs/>
        </w:rPr>
        <w:t xml:space="preserve"> condition of the physical plant has deteriorated or its use substantially changed so that the basis upon which the waiver was issued is materially different; or</w:t>
      </w:r>
      <w:r>
        <w:t xml:space="preserve"> </w:t>
      </w:r>
    </w:p>
    <w:p w:rsidR="004A4FBF" w:rsidRDefault="004A4FBF" w:rsidP="00214075">
      <w:pPr>
        <w:widowControl w:val="0"/>
        <w:autoSpaceDE w:val="0"/>
        <w:autoSpaceDN w:val="0"/>
        <w:adjustRightInd w:val="0"/>
      </w:pPr>
    </w:p>
    <w:p w:rsidR="0014660E" w:rsidRDefault="0014660E" w:rsidP="0014660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9D5951" w:rsidRPr="009D6F14">
        <w:rPr>
          <w:i/>
        </w:rPr>
        <w:t>The</w:t>
      </w:r>
      <w:r>
        <w:rPr>
          <w:i/>
          <w:iCs/>
        </w:rPr>
        <w:t xml:space="preserve"> facility is renovated or substantially remodeled in such a way as to permit compliance with the applicable rules and standards without substantial increase in cost</w:t>
      </w:r>
      <w:r w:rsidR="008F6993">
        <w:rPr>
          <w:i/>
          <w:iCs/>
        </w:rPr>
        <w:t>.</w:t>
      </w:r>
      <w:r>
        <w:t xml:space="preserve">  (Section 3-303.1 of the Act) </w:t>
      </w:r>
    </w:p>
    <w:p w:rsidR="0014660E" w:rsidRDefault="0014660E" w:rsidP="00214075">
      <w:pPr>
        <w:widowControl w:val="0"/>
        <w:autoSpaceDE w:val="0"/>
        <w:autoSpaceDN w:val="0"/>
        <w:adjustRightInd w:val="0"/>
      </w:pPr>
    </w:p>
    <w:p w:rsidR="0014660E" w:rsidRDefault="009D5951" w:rsidP="0014660E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10E1B">
        <w:t>3</w:t>
      </w:r>
      <w:r>
        <w:t xml:space="preserve"> Ill. Reg. </w:t>
      </w:r>
      <w:r w:rsidR="00FE3ED7">
        <w:t>3564</w:t>
      </w:r>
      <w:r>
        <w:t xml:space="preserve">, effective </w:t>
      </w:r>
      <w:bookmarkStart w:id="0" w:name="_GoBack"/>
      <w:r w:rsidR="00FE3ED7">
        <w:t>February 26, 2019</w:t>
      </w:r>
      <w:bookmarkEnd w:id="0"/>
      <w:r>
        <w:t>)</w:t>
      </w:r>
    </w:p>
    <w:sectPr w:rsidR="0014660E" w:rsidSect="001466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660E"/>
    <w:rsid w:val="00130E8E"/>
    <w:rsid w:val="0014660E"/>
    <w:rsid w:val="00214075"/>
    <w:rsid w:val="004A4FBF"/>
    <w:rsid w:val="005107ED"/>
    <w:rsid w:val="005C3366"/>
    <w:rsid w:val="00671FAB"/>
    <w:rsid w:val="006765EF"/>
    <w:rsid w:val="006861C3"/>
    <w:rsid w:val="00710E1B"/>
    <w:rsid w:val="008F6993"/>
    <w:rsid w:val="0098087D"/>
    <w:rsid w:val="009D5951"/>
    <w:rsid w:val="009D6F14"/>
    <w:rsid w:val="00B146B1"/>
    <w:rsid w:val="00CC150F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5967F0-A182-4E28-B12B-F4F0FB19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2019-01-15T20:50:00Z</dcterms:created>
  <dcterms:modified xsi:type="dcterms:W3CDTF">2019-03-13T19:16:00Z</dcterms:modified>
</cp:coreProperties>
</file>