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9E8ED" w14:textId="77777777" w:rsidR="004B1014" w:rsidRDefault="004B1014" w:rsidP="004B1014">
      <w:pPr>
        <w:widowControl w:val="0"/>
        <w:autoSpaceDE w:val="0"/>
        <w:autoSpaceDN w:val="0"/>
        <w:adjustRightInd w:val="0"/>
      </w:pPr>
    </w:p>
    <w:p w14:paraId="69698963" w14:textId="77777777" w:rsidR="004B1014" w:rsidRDefault="004B1014" w:rsidP="004B10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390.150  Issuance of an Initial License Due to a Change of Ownership</w:t>
      </w:r>
      <w:r>
        <w:t xml:space="preserve"> </w:t>
      </w:r>
    </w:p>
    <w:p w14:paraId="10C88B23" w14:textId="77777777" w:rsidR="004B1014" w:rsidRDefault="004B1014" w:rsidP="004B1014">
      <w:pPr>
        <w:widowControl w:val="0"/>
        <w:autoSpaceDE w:val="0"/>
        <w:autoSpaceDN w:val="0"/>
        <w:adjustRightInd w:val="0"/>
      </w:pPr>
    </w:p>
    <w:p w14:paraId="788E6DF7" w14:textId="01C2E952" w:rsidR="004B1014" w:rsidRDefault="004B1014" w:rsidP="004B10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Upon receipt and review of an application for a license</w:t>
      </w:r>
      <w:r w:rsidR="00F33CAA" w:rsidRPr="00F33CAA">
        <w:rPr>
          <w:i/>
          <w:iCs/>
        </w:rPr>
        <w:t xml:space="preserve"> </w:t>
      </w:r>
      <w:r w:rsidR="00F33CAA" w:rsidRPr="00434C7E">
        <w:rPr>
          <w:i/>
          <w:iCs/>
        </w:rPr>
        <w:t>and inspection of the applicant facility</w:t>
      </w:r>
      <w:r>
        <w:rPr>
          <w:i/>
          <w:iCs/>
        </w:rPr>
        <w:t xml:space="preserve">, the Director </w:t>
      </w:r>
      <w:r w:rsidR="00A41A2A" w:rsidRPr="00A41A2A">
        <w:t>will</w:t>
      </w:r>
      <w:r>
        <w:rPr>
          <w:i/>
          <w:iCs/>
        </w:rPr>
        <w:t xml:space="preserve"> issue a probationary license if </w:t>
      </w:r>
      <w:r w:rsidR="003E4165" w:rsidRPr="003E4165">
        <w:t>the Director finds</w:t>
      </w:r>
      <w:r>
        <w:rPr>
          <w:i/>
          <w:iCs/>
        </w:rPr>
        <w:t>:</w:t>
      </w:r>
      <w:r>
        <w:t xml:space="preserve"> </w:t>
      </w:r>
    </w:p>
    <w:p w14:paraId="0B1D9C0A" w14:textId="77777777" w:rsidR="00366028" w:rsidRDefault="00366028" w:rsidP="007419D6">
      <w:pPr>
        <w:widowControl w:val="0"/>
        <w:autoSpaceDE w:val="0"/>
        <w:autoSpaceDN w:val="0"/>
        <w:adjustRightInd w:val="0"/>
      </w:pPr>
    </w:p>
    <w:p w14:paraId="09F7D020" w14:textId="77777777" w:rsidR="004B1014" w:rsidRDefault="004B1014" w:rsidP="004B10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8E26DC" w:rsidRPr="008E26DC">
        <w:rPr>
          <w:i/>
        </w:rPr>
        <w:t>That the individual applicant, or the corporation, partnership, or other entity if the applicant is not an individual,</w:t>
      </w:r>
      <w:r>
        <w:rPr>
          <w:i/>
          <w:iCs/>
        </w:rPr>
        <w:t xml:space="preserve"> is a person responsible and suitable to operate or to direct or to participate in the operation of a facility by virtue of financial capacity, appropriate business or professional experience, a record of compliance with lawful orders of  the Department and lack of revocation of a license during the previous five years</w:t>
      </w:r>
      <w:r w:rsidR="008E26DC">
        <w:rPr>
          <w:i/>
          <w:iCs/>
        </w:rPr>
        <w:t xml:space="preserve">, and is not the owner if a facility designated pursuant to Section 3-304.2 </w:t>
      </w:r>
      <w:r w:rsidR="008E26DC" w:rsidRPr="008E26DC">
        <w:rPr>
          <w:iCs/>
        </w:rPr>
        <w:t>of the Act and Section 390.185</w:t>
      </w:r>
      <w:r w:rsidR="008E26DC">
        <w:rPr>
          <w:i/>
          <w:iCs/>
        </w:rPr>
        <w:t xml:space="preserve"> as a distressed facility</w:t>
      </w:r>
      <w:r>
        <w:rPr>
          <w:i/>
          <w:iCs/>
        </w:rPr>
        <w:t>;</w:t>
      </w:r>
      <w:r>
        <w:t xml:space="preserve"> </w:t>
      </w:r>
    </w:p>
    <w:p w14:paraId="02F820B7" w14:textId="77777777" w:rsidR="00366028" w:rsidRDefault="00366028" w:rsidP="007419D6">
      <w:pPr>
        <w:widowControl w:val="0"/>
        <w:autoSpaceDE w:val="0"/>
        <w:autoSpaceDN w:val="0"/>
        <w:adjustRightInd w:val="0"/>
      </w:pPr>
    </w:p>
    <w:p w14:paraId="040BABBB" w14:textId="77777777" w:rsidR="004B1014" w:rsidRDefault="004B1014" w:rsidP="004B10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8E26DC" w:rsidRPr="008E26DC">
        <w:rPr>
          <w:i/>
        </w:rPr>
        <w:t>That the</w:t>
      </w:r>
      <w:r>
        <w:rPr>
          <w:i/>
          <w:iCs/>
        </w:rPr>
        <w:t xml:space="preserve"> facility is under the supervision of an administrator who is licensed</w:t>
      </w:r>
      <w:r w:rsidR="008E26DC">
        <w:rPr>
          <w:i/>
          <w:iCs/>
        </w:rPr>
        <w:t>, if required,</w:t>
      </w:r>
      <w:r>
        <w:rPr>
          <w:i/>
          <w:iCs/>
        </w:rPr>
        <w:t xml:space="preserve"> under the Nursing Home Administrators Licensing and Disciplinary Act;</w:t>
      </w:r>
      <w:r>
        <w:t xml:space="preserve"> </w:t>
      </w:r>
      <w:r>
        <w:rPr>
          <w:i/>
          <w:iCs/>
        </w:rPr>
        <w:t>and</w:t>
      </w:r>
      <w:r>
        <w:t xml:space="preserve"> </w:t>
      </w:r>
    </w:p>
    <w:p w14:paraId="4EC7CE98" w14:textId="77777777" w:rsidR="00366028" w:rsidRDefault="00366028" w:rsidP="007419D6">
      <w:pPr>
        <w:widowControl w:val="0"/>
        <w:autoSpaceDE w:val="0"/>
        <w:autoSpaceDN w:val="0"/>
        <w:adjustRightInd w:val="0"/>
      </w:pPr>
    </w:p>
    <w:p w14:paraId="624D8DC0" w14:textId="77777777" w:rsidR="00D70C1B" w:rsidRDefault="004B1014" w:rsidP="008E26D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8E26DC" w:rsidRPr="008E26DC">
        <w:rPr>
          <w:i/>
        </w:rPr>
        <w:t>That the</w:t>
      </w:r>
      <w:r>
        <w:rPr>
          <w:i/>
          <w:iCs/>
        </w:rPr>
        <w:t xml:space="preserve"> facility is in substantial compliance with</w:t>
      </w:r>
      <w:r w:rsidRPr="008E26DC">
        <w:rPr>
          <w:iCs/>
        </w:rPr>
        <w:t xml:space="preserve"> </w:t>
      </w:r>
      <w:r w:rsidR="008E26DC" w:rsidRPr="008E26DC">
        <w:rPr>
          <w:iCs/>
        </w:rPr>
        <w:t>the</w:t>
      </w:r>
      <w:r>
        <w:rPr>
          <w:i/>
          <w:iCs/>
        </w:rPr>
        <w:t xml:space="preserve"> Act </w:t>
      </w:r>
      <w:r w:rsidR="008E26DC" w:rsidRPr="008E26DC">
        <w:rPr>
          <w:iCs/>
        </w:rPr>
        <w:t>and this Part</w:t>
      </w:r>
      <w:r>
        <w:rPr>
          <w:i/>
          <w:iCs/>
        </w:rPr>
        <w:t>.</w:t>
      </w:r>
      <w:r w:rsidR="00D70C1B">
        <w:t xml:space="preserve">  (Section 3-109 of the Act)</w:t>
      </w:r>
    </w:p>
    <w:p w14:paraId="5443E8EC" w14:textId="77777777" w:rsidR="00366028" w:rsidRDefault="00366028" w:rsidP="007419D6">
      <w:pPr>
        <w:widowControl w:val="0"/>
        <w:autoSpaceDE w:val="0"/>
        <w:autoSpaceDN w:val="0"/>
        <w:adjustRightInd w:val="0"/>
      </w:pPr>
    </w:p>
    <w:p w14:paraId="4C4B8E55" w14:textId="7F7D26C9" w:rsidR="004B1014" w:rsidRDefault="004B1014" w:rsidP="004B10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 xml:space="preserve">Whenever ownership of a facility is transferred from the person named in </w:t>
      </w:r>
      <w:r w:rsidR="00F33CAA" w:rsidRPr="00F33CAA">
        <w:t>the</w:t>
      </w:r>
      <w:r>
        <w:rPr>
          <w:i/>
          <w:iCs/>
        </w:rPr>
        <w:t xml:space="preserve"> license to any other person, the transferee </w:t>
      </w:r>
      <w:r w:rsidR="00F33CAA" w:rsidRPr="00F33CAA">
        <w:t>shall</w:t>
      </w:r>
      <w:r>
        <w:rPr>
          <w:i/>
          <w:iCs/>
        </w:rPr>
        <w:t xml:space="preserve"> obtain a new probationary license.  The transferee shall notify the Department of the transfer and apply for a new license at least 30 days prior to final transfer.</w:t>
      </w:r>
      <w:r>
        <w:t xml:space="preserve">  </w:t>
      </w:r>
      <w:r w:rsidR="008E26DC" w:rsidRPr="008E26DC">
        <w:rPr>
          <w:i/>
        </w:rPr>
        <w:t xml:space="preserve">The Department </w:t>
      </w:r>
      <w:r w:rsidR="008E26DC" w:rsidRPr="00155D4A">
        <w:t>will</w:t>
      </w:r>
      <w:r w:rsidR="008E26DC" w:rsidRPr="008E26DC">
        <w:rPr>
          <w:i/>
        </w:rPr>
        <w:t xml:space="preserve"> not approve the transfer of ownership to an owner of a facility designated pursuant to Section 3-304.2 of </w:t>
      </w:r>
      <w:r w:rsidR="00F33CAA" w:rsidRPr="00F33CAA">
        <w:rPr>
          <w:iCs/>
        </w:rPr>
        <w:t>the</w:t>
      </w:r>
      <w:r w:rsidR="008E26DC">
        <w:t xml:space="preserve"> </w:t>
      </w:r>
      <w:r w:rsidR="008E26DC" w:rsidRPr="008E26DC">
        <w:rPr>
          <w:i/>
        </w:rPr>
        <w:t>Act</w:t>
      </w:r>
      <w:r w:rsidR="008E26DC">
        <w:t xml:space="preserve"> and Section 390.185 </w:t>
      </w:r>
      <w:r w:rsidR="008E26DC" w:rsidRPr="008E26DC">
        <w:rPr>
          <w:i/>
        </w:rPr>
        <w:t xml:space="preserve">as a distressed facility. </w:t>
      </w:r>
      <w:r>
        <w:t xml:space="preserve">(Section 3-112 of the Act) </w:t>
      </w:r>
    </w:p>
    <w:p w14:paraId="09A0429A" w14:textId="77777777" w:rsidR="00366028" w:rsidRDefault="00366028" w:rsidP="007419D6">
      <w:pPr>
        <w:widowControl w:val="0"/>
        <w:autoSpaceDE w:val="0"/>
        <w:autoSpaceDN w:val="0"/>
        <w:adjustRightInd w:val="0"/>
      </w:pPr>
    </w:p>
    <w:p w14:paraId="6427BAC0" w14:textId="7F45F17D" w:rsidR="004B1014" w:rsidRDefault="004B1014" w:rsidP="004B101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The transferor shall notify the Department a</w:t>
      </w:r>
      <w:r w:rsidR="00155D4A">
        <w:rPr>
          <w:i/>
          <w:iCs/>
        </w:rPr>
        <w:t xml:space="preserve">t least 30 days prior to final </w:t>
      </w:r>
      <w:r>
        <w:rPr>
          <w:i/>
          <w:iCs/>
        </w:rPr>
        <w:t xml:space="preserve">transfer.  The transferor shall remain responsible for the operation of the facility until </w:t>
      </w:r>
      <w:r w:rsidR="00F33CAA" w:rsidRPr="00F33CAA">
        <w:t>the</w:t>
      </w:r>
      <w:r>
        <w:rPr>
          <w:i/>
          <w:iCs/>
        </w:rPr>
        <w:t xml:space="preserve"> license is issued to the new transferee.</w:t>
      </w:r>
      <w:r>
        <w:t xml:space="preserve">  (Section 3-112 of the Act) </w:t>
      </w:r>
    </w:p>
    <w:p w14:paraId="6334496A" w14:textId="77777777" w:rsidR="00366028" w:rsidRDefault="00366028" w:rsidP="007419D6">
      <w:pPr>
        <w:widowControl w:val="0"/>
        <w:autoSpaceDE w:val="0"/>
        <w:autoSpaceDN w:val="0"/>
        <w:adjustRightInd w:val="0"/>
      </w:pPr>
    </w:p>
    <w:p w14:paraId="67F15666" w14:textId="61DB2124" w:rsidR="004B1014" w:rsidRDefault="004B1014" w:rsidP="004B101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 xml:space="preserve">The license granted to the transferee shall be subject to </w:t>
      </w:r>
      <w:r w:rsidR="00F33CAA">
        <w:rPr>
          <w:i/>
          <w:iCs/>
        </w:rPr>
        <w:t>the</w:t>
      </w:r>
      <w:r>
        <w:rPr>
          <w:i/>
          <w:iCs/>
        </w:rPr>
        <w:t xml:space="preserve"> plan of correction submitted by the previous owner and approved by the Department and any conditions contained in a conditional license issued to the previous owner.  If there are outstanding violations and no </w:t>
      </w:r>
      <w:r w:rsidR="009D7C1D">
        <w:rPr>
          <w:i/>
          <w:iCs/>
        </w:rPr>
        <w:t xml:space="preserve">approved </w:t>
      </w:r>
      <w:r>
        <w:rPr>
          <w:i/>
          <w:iCs/>
        </w:rPr>
        <w:t xml:space="preserve">plan of correction has been </w:t>
      </w:r>
      <w:r w:rsidR="009D7C1D">
        <w:rPr>
          <w:i/>
          <w:iCs/>
        </w:rPr>
        <w:t>implemented</w:t>
      </w:r>
      <w:r>
        <w:rPr>
          <w:i/>
          <w:iCs/>
        </w:rPr>
        <w:t xml:space="preserve">, the Department may issue a conditional license and plan of correction as provided in Sections 3-311 through 3-317 </w:t>
      </w:r>
      <w:r w:rsidR="009D7C1D">
        <w:t>of the Act in place of a probationary license</w:t>
      </w:r>
      <w:r>
        <w:rPr>
          <w:i/>
          <w:iCs/>
        </w:rPr>
        <w:t>.</w:t>
      </w:r>
      <w:r>
        <w:t xml:space="preserve"> (Section 3-113 of the Act) </w:t>
      </w:r>
    </w:p>
    <w:p w14:paraId="308C80AA" w14:textId="77777777" w:rsidR="00366028" w:rsidRDefault="00366028" w:rsidP="007419D6">
      <w:pPr>
        <w:widowControl w:val="0"/>
        <w:autoSpaceDE w:val="0"/>
        <w:autoSpaceDN w:val="0"/>
        <w:adjustRightInd w:val="0"/>
      </w:pPr>
    </w:p>
    <w:p w14:paraId="1930CC08" w14:textId="2E934728" w:rsidR="004B1014" w:rsidRDefault="004B1014" w:rsidP="004B101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 xml:space="preserve">The transferor shall remain liable for all penalties assessed against the facility </w:t>
      </w:r>
      <w:r w:rsidR="009D7C1D" w:rsidRPr="009D7C1D">
        <w:t>that</w:t>
      </w:r>
      <w:r>
        <w:rPr>
          <w:i/>
          <w:iCs/>
        </w:rPr>
        <w:t xml:space="preserve"> are imposed for violations occurring prior to transfer of ownership.</w:t>
      </w:r>
      <w:r>
        <w:t xml:space="preserve">  (Section 3-114 of the Act) </w:t>
      </w:r>
    </w:p>
    <w:p w14:paraId="00101352" w14:textId="77777777" w:rsidR="00366028" w:rsidRDefault="00366028" w:rsidP="007419D6">
      <w:pPr>
        <w:widowControl w:val="0"/>
        <w:autoSpaceDE w:val="0"/>
        <w:autoSpaceDN w:val="0"/>
        <w:adjustRightInd w:val="0"/>
      </w:pPr>
    </w:p>
    <w:p w14:paraId="03C1DE0D" w14:textId="55748E2A" w:rsidR="004B1014" w:rsidRDefault="004B1014" w:rsidP="004B101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The Department will issue a probationary license</w:t>
      </w:r>
      <w:r w:rsidR="009D7C1D">
        <w:t xml:space="preserve">.  </w:t>
      </w:r>
      <w:r w:rsidR="009D7C1D" w:rsidRPr="00C6558C">
        <w:rPr>
          <w:i/>
          <w:iCs/>
        </w:rPr>
        <w:t xml:space="preserve">A probationary license </w:t>
      </w:r>
      <w:r w:rsidR="009D7C1D">
        <w:t>will</w:t>
      </w:r>
      <w:r w:rsidR="009D7C1D" w:rsidRPr="00C6558C">
        <w:rPr>
          <w:i/>
          <w:iCs/>
        </w:rPr>
        <w:t xml:space="preserve"> be valid for 120 days unless sooner suspended or revoked under Section 3-119 </w:t>
      </w:r>
      <w:r w:rsidR="009D7C1D" w:rsidRPr="00BE5477">
        <w:t>of the Act</w:t>
      </w:r>
      <w:r>
        <w:t>.</w:t>
      </w:r>
      <w:r w:rsidR="00F244EB">
        <w:t xml:space="preserve">  (Section 3-116 of the Act)</w:t>
      </w:r>
      <w:r>
        <w:t xml:space="preserve"> </w:t>
      </w:r>
    </w:p>
    <w:p w14:paraId="3F70411C" w14:textId="77777777" w:rsidR="00366028" w:rsidRDefault="00366028" w:rsidP="007419D6">
      <w:pPr>
        <w:widowControl w:val="0"/>
        <w:autoSpaceDE w:val="0"/>
        <w:autoSpaceDN w:val="0"/>
        <w:adjustRightInd w:val="0"/>
      </w:pPr>
    </w:p>
    <w:p w14:paraId="507EB2FF" w14:textId="40C1F7E8" w:rsidR="004B1014" w:rsidRDefault="004B1014" w:rsidP="004B101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>
        <w:rPr>
          <w:i/>
          <w:iCs/>
        </w:rPr>
        <w:t xml:space="preserve">Within 30 days prior to the termination of a probationary license, the Department </w:t>
      </w:r>
      <w:r w:rsidR="009D7C1D" w:rsidRPr="009D7C1D">
        <w:t>will</w:t>
      </w:r>
      <w:r>
        <w:rPr>
          <w:i/>
          <w:iCs/>
        </w:rPr>
        <w:t xml:space="preserve"> fully and completely inspect the facility and, if the facility meets the applicable requirements for licensure, </w:t>
      </w:r>
      <w:r w:rsidR="009D7C1D" w:rsidRPr="009D7C1D">
        <w:t>will</w:t>
      </w:r>
      <w:r>
        <w:rPr>
          <w:i/>
          <w:iCs/>
        </w:rPr>
        <w:t xml:space="preserve"> issue a license under Section 3-109 </w:t>
      </w:r>
      <w:r w:rsidR="008E26DC" w:rsidRPr="008E26DC">
        <w:rPr>
          <w:iCs/>
        </w:rPr>
        <w:t>of the Act</w:t>
      </w:r>
      <w:r w:rsidR="009D7C1D" w:rsidRPr="00BE5477">
        <w:rPr>
          <w:iCs/>
        </w:rPr>
        <w:t xml:space="preserve">, </w:t>
      </w:r>
      <w:r w:rsidR="009D7C1D" w:rsidRPr="00BE5477">
        <w:rPr>
          <w:i/>
        </w:rPr>
        <w:t>except that, during a statewide public health emergency, as defined in the Illinois Emergency Management Agency Act, the Department</w:t>
      </w:r>
      <w:r w:rsidR="009D7C1D" w:rsidRPr="00BE5477">
        <w:rPr>
          <w:iCs/>
        </w:rPr>
        <w:t xml:space="preserve"> </w:t>
      </w:r>
      <w:r w:rsidR="009D7C1D">
        <w:rPr>
          <w:iCs/>
        </w:rPr>
        <w:t>will</w:t>
      </w:r>
      <w:r w:rsidR="009D7C1D" w:rsidRPr="00BE5477">
        <w:rPr>
          <w:iCs/>
        </w:rPr>
        <w:t xml:space="preserve"> </w:t>
      </w:r>
      <w:r w:rsidR="009D7C1D" w:rsidRPr="00BE5477">
        <w:rPr>
          <w:i/>
        </w:rPr>
        <w:t>inspect facilities within an appropriate time frame to the extent feasible</w:t>
      </w:r>
      <w:r>
        <w:rPr>
          <w:i/>
          <w:iCs/>
        </w:rPr>
        <w:t>.</w:t>
      </w:r>
      <w:r>
        <w:t xml:space="preserve">  (Section 3-116 of the Act) If the facility is not in compliance and satisfactory progress toward compliance is not being made, the Department will allow the probationary license to expire. </w:t>
      </w:r>
    </w:p>
    <w:p w14:paraId="27A5B083" w14:textId="77777777" w:rsidR="00366028" w:rsidRDefault="00366028" w:rsidP="007419D6">
      <w:pPr>
        <w:widowControl w:val="0"/>
        <w:autoSpaceDE w:val="0"/>
        <w:autoSpaceDN w:val="0"/>
        <w:adjustRightInd w:val="0"/>
      </w:pPr>
    </w:p>
    <w:p w14:paraId="1A715D32" w14:textId="77777777" w:rsidR="00366028" w:rsidRDefault="004B1014" w:rsidP="004B1014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>
        <w:rPr>
          <w:i/>
          <w:iCs/>
        </w:rPr>
        <w:t>If the Department finds that the facility does not meet the requirements for licensure but has made substantial progress toward meeting those requirements, the license may be renewed once for a period not to exceed 120 days from the expiration date of the initial probationary license</w:t>
      </w:r>
      <w:r>
        <w:t xml:space="preserve">. (Section 3-116 of the Act)  </w:t>
      </w:r>
      <w:r w:rsidR="0080381D">
        <w:t>The Department will not issue more than two consecutive probationary licenses</w:t>
      </w:r>
      <w:r>
        <w:t xml:space="preserve">. </w:t>
      </w:r>
    </w:p>
    <w:p w14:paraId="0A110535" w14:textId="77777777" w:rsidR="00366028" w:rsidRDefault="00366028" w:rsidP="007419D6">
      <w:pPr>
        <w:widowControl w:val="0"/>
        <w:autoSpaceDE w:val="0"/>
        <w:autoSpaceDN w:val="0"/>
        <w:adjustRightInd w:val="0"/>
      </w:pPr>
    </w:p>
    <w:p w14:paraId="4A018504" w14:textId="77777777" w:rsidR="004B1014" w:rsidRDefault="004B1014" w:rsidP="004B1014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The issuance date of the probationary license to the new owner will be the date the last licensure requirement is met as determined by the Department. </w:t>
      </w:r>
    </w:p>
    <w:p w14:paraId="3758BE39" w14:textId="77777777" w:rsidR="00366028" w:rsidRDefault="00366028" w:rsidP="007419D6">
      <w:pPr>
        <w:widowControl w:val="0"/>
        <w:autoSpaceDE w:val="0"/>
        <w:autoSpaceDN w:val="0"/>
        <w:adjustRightInd w:val="0"/>
      </w:pPr>
    </w:p>
    <w:p w14:paraId="62866D64" w14:textId="77777777" w:rsidR="004B1014" w:rsidRDefault="004B1014" w:rsidP="004B1014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The licensee shall qualify for issuance of a two-year license if the licensee has met the criteria contained in Section 3-110(b) of the Act for the last </w:t>
      </w:r>
      <w:r w:rsidR="0080381D">
        <w:t>24</w:t>
      </w:r>
      <w:r>
        <w:t xml:space="preserve"> consecutive months. </w:t>
      </w:r>
    </w:p>
    <w:p w14:paraId="5A1F899E" w14:textId="77777777" w:rsidR="004B1014" w:rsidRDefault="004B1014" w:rsidP="007419D6">
      <w:pPr>
        <w:widowControl w:val="0"/>
        <w:autoSpaceDE w:val="0"/>
        <w:autoSpaceDN w:val="0"/>
        <w:adjustRightInd w:val="0"/>
      </w:pPr>
    </w:p>
    <w:p w14:paraId="06EF48A5" w14:textId="461D7E86" w:rsidR="004B1014" w:rsidRDefault="009D7C1D" w:rsidP="004B1014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E25761">
        <w:t>7071</w:t>
      </w:r>
      <w:r w:rsidRPr="004E27CF">
        <w:t xml:space="preserve">, effective </w:t>
      </w:r>
      <w:r w:rsidR="00E25761">
        <w:t>April 30, 2025</w:t>
      </w:r>
      <w:r w:rsidRPr="004E27CF">
        <w:t>)</w:t>
      </w:r>
    </w:p>
    <w:sectPr w:rsidR="004B1014" w:rsidSect="004B10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014"/>
    <w:rsid w:val="00155D4A"/>
    <w:rsid w:val="00366028"/>
    <w:rsid w:val="003E4165"/>
    <w:rsid w:val="00465D3A"/>
    <w:rsid w:val="004B1014"/>
    <w:rsid w:val="005B7346"/>
    <w:rsid w:val="005C3366"/>
    <w:rsid w:val="005D6B3D"/>
    <w:rsid w:val="007419D6"/>
    <w:rsid w:val="0080381D"/>
    <w:rsid w:val="008E26DC"/>
    <w:rsid w:val="008F0220"/>
    <w:rsid w:val="009D7C1D"/>
    <w:rsid w:val="00A41A2A"/>
    <w:rsid w:val="00AA1481"/>
    <w:rsid w:val="00B15552"/>
    <w:rsid w:val="00BF46E7"/>
    <w:rsid w:val="00C02E7E"/>
    <w:rsid w:val="00D70C1B"/>
    <w:rsid w:val="00E25761"/>
    <w:rsid w:val="00F244EB"/>
    <w:rsid w:val="00F33CAA"/>
    <w:rsid w:val="00F5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4F9704"/>
  <w15:docId w15:val="{FD6065E6-B2E4-438E-865B-A14BF6AA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2025-04-22T14:46:00Z</dcterms:created>
  <dcterms:modified xsi:type="dcterms:W3CDTF">2025-05-16T15:17:00Z</dcterms:modified>
</cp:coreProperties>
</file>