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C4" w:rsidRDefault="00E45CC4" w:rsidP="00E45CC4">
      <w:pPr>
        <w:widowControl w:val="0"/>
        <w:autoSpaceDE w:val="0"/>
        <w:autoSpaceDN w:val="0"/>
        <w:adjustRightInd w:val="0"/>
      </w:pPr>
    </w:p>
    <w:p w:rsidR="00E45CC4" w:rsidRDefault="00E45CC4" w:rsidP="00E45C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390.130  Licensee</w:t>
      </w:r>
      <w:r>
        <w:t xml:space="preserve"> </w:t>
      </w:r>
    </w:p>
    <w:p w:rsidR="00E45CC4" w:rsidRDefault="00E45CC4" w:rsidP="00E45CC4">
      <w:pPr>
        <w:widowControl w:val="0"/>
        <w:autoSpaceDE w:val="0"/>
        <w:autoSpaceDN w:val="0"/>
        <w:adjustRightInd w:val="0"/>
      </w:pPr>
    </w:p>
    <w:p w:rsidR="00E45CC4" w:rsidRDefault="00E45CC4" w:rsidP="00E45C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licensee is the corporate body, political subdivision, individual, or individuals re</w:t>
      </w:r>
      <w:r w:rsidR="00043010">
        <w:t xml:space="preserve">sponsible for the operation of </w:t>
      </w:r>
      <w:r>
        <w:t xml:space="preserve">the facility and upon whom rests the responsibility for meeting the licensing requirements.  The licensee </w:t>
      </w:r>
      <w:r w:rsidR="002C0D6A">
        <w:t>is</w:t>
      </w:r>
      <w:r>
        <w:t xml:space="preserve"> not </w:t>
      </w:r>
      <w:r w:rsidR="002C0D6A">
        <w:t>required</w:t>
      </w:r>
      <w:r>
        <w:t xml:space="preserve"> to own the building being used. </w:t>
      </w:r>
    </w:p>
    <w:p w:rsidR="00394B3C" w:rsidRDefault="00394B3C" w:rsidP="0007424D">
      <w:pPr>
        <w:widowControl w:val="0"/>
        <w:autoSpaceDE w:val="0"/>
        <w:autoSpaceDN w:val="0"/>
        <w:adjustRightInd w:val="0"/>
      </w:pPr>
    </w:p>
    <w:p w:rsidR="00E45CC4" w:rsidRDefault="00E45CC4" w:rsidP="00E45C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licensee does not own the building, a lease or management agreement between the licensee and the owner of the building is required.  A copy of the lease or management agreement shall be furnished to the Department.  The </w:t>
      </w:r>
      <w:r w:rsidR="002C0D6A">
        <w:t xml:space="preserve">licensee also shall provide the </w:t>
      </w:r>
      <w:r>
        <w:t xml:space="preserve">Department with a copy of all new lease agreements or any changes to existing agreements within 30 days </w:t>
      </w:r>
      <w:r w:rsidR="002C0D6A">
        <w:t>after</w:t>
      </w:r>
      <w:r>
        <w:t xml:space="preserve"> the effective date of </w:t>
      </w:r>
      <w:r w:rsidR="001A4A94">
        <w:t xml:space="preserve">the </w:t>
      </w:r>
      <w:r>
        <w:t xml:space="preserve">changes. </w:t>
      </w:r>
    </w:p>
    <w:p w:rsidR="00394B3C" w:rsidRDefault="00394B3C" w:rsidP="0007424D">
      <w:pPr>
        <w:widowControl w:val="0"/>
        <w:autoSpaceDE w:val="0"/>
        <w:autoSpaceDN w:val="0"/>
        <w:adjustRightInd w:val="0"/>
      </w:pPr>
    </w:p>
    <w:p w:rsidR="00E45CC4" w:rsidRDefault="00E45CC4" w:rsidP="00E45C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the licensee is not a corporation or a political subdivision of the State of Illinois, each person responsible for the operation of the facility</w:t>
      </w:r>
      <w:r w:rsidR="001A4A94">
        <w:t>,</w:t>
      </w:r>
      <w:r>
        <w:t xml:space="preserve"> and upon whom rests the responsibility for meeting the </w:t>
      </w:r>
      <w:r w:rsidR="002C0D6A">
        <w:t>requirements of the Act and this Part</w:t>
      </w:r>
      <w:r>
        <w:t xml:space="preserve">, shall be at least 18 years of age. </w:t>
      </w:r>
    </w:p>
    <w:p w:rsidR="00E45CC4" w:rsidRDefault="00E45CC4" w:rsidP="0007424D">
      <w:pPr>
        <w:widowControl w:val="0"/>
        <w:autoSpaceDE w:val="0"/>
        <w:autoSpaceDN w:val="0"/>
        <w:adjustRightInd w:val="0"/>
      </w:pPr>
    </w:p>
    <w:p w:rsidR="00E45CC4" w:rsidRDefault="002C0D6A" w:rsidP="00E45CC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A124B">
        <w:t>3</w:t>
      </w:r>
      <w:r>
        <w:t xml:space="preserve"> Ill. Reg. </w:t>
      </w:r>
      <w:r w:rsidR="001409CC">
        <w:t>3564</w:t>
      </w:r>
      <w:r>
        <w:t xml:space="preserve">, effective </w:t>
      </w:r>
      <w:bookmarkStart w:id="0" w:name="_GoBack"/>
      <w:r w:rsidR="001409CC">
        <w:t>February 26, 2019</w:t>
      </w:r>
      <w:bookmarkEnd w:id="0"/>
      <w:r>
        <w:t>)</w:t>
      </w:r>
    </w:p>
    <w:sectPr w:rsidR="00E45CC4" w:rsidSect="00E45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CC4"/>
    <w:rsid w:val="00043010"/>
    <w:rsid w:val="0007424D"/>
    <w:rsid w:val="001409CC"/>
    <w:rsid w:val="001A4A94"/>
    <w:rsid w:val="00287559"/>
    <w:rsid w:val="002C0D6A"/>
    <w:rsid w:val="00394B3C"/>
    <w:rsid w:val="005C3366"/>
    <w:rsid w:val="008A124B"/>
    <w:rsid w:val="00D221E1"/>
    <w:rsid w:val="00D7048F"/>
    <w:rsid w:val="00DE1667"/>
    <w:rsid w:val="00E4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A2AAEC-833B-4067-9FA3-A51C5D3C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