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88807" w14:textId="77777777" w:rsidR="00D071BD" w:rsidRDefault="00D071BD" w:rsidP="00D071BD">
      <w:pPr>
        <w:widowControl w:val="0"/>
        <w:autoSpaceDE w:val="0"/>
        <w:autoSpaceDN w:val="0"/>
        <w:adjustRightInd w:val="0"/>
      </w:pPr>
    </w:p>
    <w:p w14:paraId="1E7747F1" w14:textId="77777777" w:rsidR="00D071BD" w:rsidRDefault="00D071BD" w:rsidP="00D071BD">
      <w:pPr>
        <w:widowControl w:val="0"/>
        <w:autoSpaceDE w:val="0"/>
        <w:autoSpaceDN w:val="0"/>
        <w:adjustRightInd w:val="0"/>
      </w:pPr>
      <w:r>
        <w:rPr>
          <w:b/>
          <w:bCs/>
        </w:rPr>
        <w:t>Section 385.2200  Labeling, Storage and Administration of Medications</w:t>
      </w:r>
      <w:r>
        <w:t xml:space="preserve"> </w:t>
      </w:r>
    </w:p>
    <w:p w14:paraId="610FA265" w14:textId="77777777" w:rsidR="00D071BD" w:rsidRDefault="00D071BD" w:rsidP="00D071BD">
      <w:pPr>
        <w:widowControl w:val="0"/>
        <w:autoSpaceDE w:val="0"/>
        <w:autoSpaceDN w:val="0"/>
        <w:adjustRightInd w:val="0"/>
      </w:pPr>
    </w:p>
    <w:p w14:paraId="2FD5DF39" w14:textId="77777777" w:rsidR="00D071BD" w:rsidRDefault="00D071BD" w:rsidP="00D071BD">
      <w:pPr>
        <w:widowControl w:val="0"/>
        <w:autoSpaceDE w:val="0"/>
        <w:autoSpaceDN w:val="0"/>
        <w:adjustRightInd w:val="0"/>
        <w:ind w:left="1440" w:hanging="720"/>
      </w:pPr>
      <w:r>
        <w:t>a)</w:t>
      </w:r>
      <w:r>
        <w:tab/>
        <w:t xml:space="preserve">Clients shall be encouraged to independently administer their own medications.  If a client cannot administer his/her own medications, administration shall be by licensed medical or licensed nursing personnel in accordance with their respective licensing requirements. </w:t>
      </w:r>
    </w:p>
    <w:p w14:paraId="3AE16214" w14:textId="77777777" w:rsidR="000010A6" w:rsidRDefault="000010A6" w:rsidP="00740C11">
      <w:pPr>
        <w:widowControl w:val="0"/>
        <w:autoSpaceDE w:val="0"/>
        <w:autoSpaceDN w:val="0"/>
        <w:adjustRightInd w:val="0"/>
      </w:pPr>
    </w:p>
    <w:p w14:paraId="737C60F8" w14:textId="77777777" w:rsidR="00D071BD" w:rsidRDefault="00D071BD" w:rsidP="00D071BD">
      <w:pPr>
        <w:widowControl w:val="0"/>
        <w:autoSpaceDE w:val="0"/>
        <w:autoSpaceDN w:val="0"/>
        <w:adjustRightInd w:val="0"/>
        <w:ind w:left="1440" w:hanging="720"/>
      </w:pPr>
      <w:r>
        <w:t>b)</w:t>
      </w:r>
      <w:r>
        <w:tab/>
        <w:t xml:space="preserve">Medications for all clients shall be properly labeled and stored in accordance with the facility's policy and procedures. </w:t>
      </w:r>
    </w:p>
    <w:p w14:paraId="05A103C8" w14:textId="77777777" w:rsidR="000010A6" w:rsidRDefault="000010A6" w:rsidP="00740C11">
      <w:pPr>
        <w:widowControl w:val="0"/>
        <w:autoSpaceDE w:val="0"/>
        <w:autoSpaceDN w:val="0"/>
        <w:adjustRightInd w:val="0"/>
      </w:pPr>
    </w:p>
    <w:p w14:paraId="0D1AC289" w14:textId="77777777" w:rsidR="00D071BD" w:rsidRDefault="00D071BD" w:rsidP="00D071BD">
      <w:pPr>
        <w:widowControl w:val="0"/>
        <w:autoSpaceDE w:val="0"/>
        <w:autoSpaceDN w:val="0"/>
        <w:adjustRightInd w:val="0"/>
        <w:ind w:left="1440" w:hanging="720"/>
      </w:pPr>
      <w:r>
        <w:t>c)</w:t>
      </w:r>
      <w:r>
        <w:tab/>
        <w:t xml:space="preserve">The medications of each client shall be kept and stored in the containers in which they were originally received.  Medications shall not be transferred between containers, except that a licensed nurse may remove medication from original containers and place it in other containers to be sent with a client when the client will be out of the facility at the time of scheduled administration of medication. </w:t>
      </w:r>
    </w:p>
    <w:p w14:paraId="56A5C20F" w14:textId="77777777" w:rsidR="000010A6" w:rsidRDefault="000010A6" w:rsidP="00740C11">
      <w:pPr>
        <w:widowControl w:val="0"/>
        <w:autoSpaceDE w:val="0"/>
        <w:autoSpaceDN w:val="0"/>
        <w:adjustRightInd w:val="0"/>
      </w:pPr>
    </w:p>
    <w:p w14:paraId="30128D72" w14:textId="77777777" w:rsidR="00D071BD" w:rsidRDefault="00D071BD" w:rsidP="00D071BD">
      <w:pPr>
        <w:widowControl w:val="0"/>
        <w:autoSpaceDE w:val="0"/>
        <w:autoSpaceDN w:val="0"/>
        <w:adjustRightInd w:val="0"/>
        <w:ind w:left="1440" w:hanging="720"/>
      </w:pPr>
      <w:r>
        <w:t>d)</w:t>
      </w:r>
      <w:r>
        <w:tab/>
        <w:t xml:space="preserve">Medications prescribed for one client shall not be administered to another client. </w:t>
      </w:r>
    </w:p>
    <w:p w14:paraId="52C919A4" w14:textId="77777777" w:rsidR="000010A6" w:rsidRDefault="000010A6" w:rsidP="00740C11">
      <w:pPr>
        <w:widowControl w:val="0"/>
        <w:autoSpaceDE w:val="0"/>
        <w:autoSpaceDN w:val="0"/>
        <w:adjustRightInd w:val="0"/>
      </w:pPr>
    </w:p>
    <w:p w14:paraId="07E99082" w14:textId="77777777" w:rsidR="00D071BD" w:rsidRDefault="00D071BD" w:rsidP="00D071BD">
      <w:pPr>
        <w:widowControl w:val="0"/>
        <w:autoSpaceDE w:val="0"/>
        <w:autoSpaceDN w:val="0"/>
        <w:adjustRightInd w:val="0"/>
        <w:ind w:left="1440" w:hanging="720"/>
      </w:pPr>
      <w:r>
        <w:t>e)</w:t>
      </w:r>
      <w:r>
        <w:tab/>
        <w:t xml:space="preserve">If for any reason a physician's medication order cannot be followed, the physician shall be notified as soon as is reasonable, depending upon the situation, and a notation made in the client's medical plan of care. </w:t>
      </w:r>
    </w:p>
    <w:p w14:paraId="26597C3B" w14:textId="77777777" w:rsidR="000010A6" w:rsidRDefault="000010A6" w:rsidP="00740C11">
      <w:pPr>
        <w:widowControl w:val="0"/>
        <w:autoSpaceDE w:val="0"/>
        <w:autoSpaceDN w:val="0"/>
        <w:adjustRightInd w:val="0"/>
      </w:pPr>
    </w:p>
    <w:p w14:paraId="51FFB554" w14:textId="77777777" w:rsidR="00D071BD" w:rsidRDefault="00D071BD" w:rsidP="00D071BD">
      <w:pPr>
        <w:widowControl w:val="0"/>
        <w:autoSpaceDE w:val="0"/>
        <w:autoSpaceDN w:val="0"/>
        <w:adjustRightInd w:val="0"/>
        <w:ind w:left="1440" w:hanging="720"/>
      </w:pPr>
      <w:r>
        <w:t>f)</w:t>
      </w:r>
      <w:r>
        <w:tab/>
        <w:t xml:space="preserve">Medication errors and drug reactions shall be immediately reported to the client's physician.  An entry thereof shall be made in the client's medical plan of care, and the error or reaction shall also be described in an incident report. </w:t>
      </w:r>
    </w:p>
    <w:sectPr w:rsidR="00D071BD" w:rsidSect="00D071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071BD"/>
    <w:rsid w:val="000010A6"/>
    <w:rsid w:val="0009636D"/>
    <w:rsid w:val="0017733D"/>
    <w:rsid w:val="004174DC"/>
    <w:rsid w:val="005C3366"/>
    <w:rsid w:val="00740C11"/>
    <w:rsid w:val="00D07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26EFE6C"/>
  <w15:docId w15:val="{0A5724CC-3B65-42EC-ABAB-F032A7BD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385</vt:lpstr>
    </vt:vector>
  </TitlesOfParts>
  <Company>General Assembly</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Shipley, Melissa A.</cp:lastModifiedBy>
  <cp:revision>4</cp:revision>
  <dcterms:created xsi:type="dcterms:W3CDTF">2012-06-21T23:47:00Z</dcterms:created>
  <dcterms:modified xsi:type="dcterms:W3CDTF">2025-03-07T14:46:00Z</dcterms:modified>
</cp:coreProperties>
</file>