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8542A8">
        <w:rPr>
          <w:b/>
        </w:rPr>
        <w:t>Section 380.550  Contacting Local Law Enforcement</w:t>
      </w:r>
    </w:p>
    <w:p w:rsidR="00FC2C7D" w:rsidRPr="008542A8" w:rsidRDefault="00FC2C7D" w:rsidP="00FC2C7D">
      <w:pPr>
        <w:widowControl w:val="0"/>
        <w:autoSpaceDE w:val="0"/>
        <w:autoSpaceDN w:val="0"/>
        <w:adjustRightInd w:val="0"/>
        <w:ind w:left="720" w:hanging="720"/>
      </w:pPr>
    </w:p>
    <w:p w:rsidR="00FC2C7D" w:rsidRPr="008542A8" w:rsidRDefault="00FC2C7D" w:rsidP="00FC2C7D">
      <w:pPr>
        <w:widowControl w:val="0"/>
        <w:autoSpaceDE w:val="0"/>
        <w:autoSpaceDN w:val="0"/>
        <w:adjustRightInd w:val="0"/>
        <w:ind w:left="1440" w:hanging="720"/>
      </w:pPr>
      <w:r w:rsidRPr="008542A8">
        <w:t>a)</w:t>
      </w:r>
      <w:r w:rsidRPr="008542A8">
        <w:tab/>
        <w:t xml:space="preserve">For the purpose of this Section, the following definitions shall apply: </w:t>
      </w:r>
    </w:p>
    <w:p w:rsidR="00FC2C7D" w:rsidRPr="008542A8" w:rsidRDefault="00FC2C7D" w:rsidP="0046557E"/>
    <w:p w:rsidR="00FC2C7D" w:rsidRPr="008542A8" w:rsidRDefault="00EE6DFF" w:rsidP="00FC2C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911</w:t>
      </w:r>
      <w:r w:rsidR="00FC2C7D" w:rsidRPr="008542A8">
        <w:t xml:space="preserve"> − an emergency answer and response system in which the caller need only dial 9-1-1 on a telephone to obtain emergency services, including police, fire, medical ambulance and rescue.</w:t>
      </w:r>
    </w:p>
    <w:p w:rsidR="00FC2C7D" w:rsidRPr="008542A8" w:rsidRDefault="00FC2C7D" w:rsidP="0046557E"/>
    <w:p w:rsidR="00FC2C7D" w:rsidRPr="008542A8" w:rsidRDefault="009B0E2C" w:rsidP="00FC2C7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C2C7D" w:rsidRPr="008542A8">
        <w:t>)</w:t>
      </w:r>
      <w:r w:rsidR="00FC2C7D" w:rsidRPr="008542A8">
        <w:tab/>
        <w:t>Sexual abuse − sexual penetration, intentional sexual touching or fondling, or sexual exploitation (i.e., use of an individual for another person's sexual gratification, arousal, advantag</w:t>
      </w:r>
      <w:r w:rsidR="00EE6DFF">
        <w:t xml:space="preserve">e </w:t>
      </w:r>
      <w:r w:rsidR="00FC2C7D" w:rsidRPr="008542A8">
        <w:t xml:space="preserve">or profit). 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1440" w:hanging="720"/>
      </w:pPr>
      <w:r w:rsidRPr="008542A8">
        <w:t>b)</w:t>
      </w:r>
      <w:r w:rsidRPr="008542A8">
        <w:tab/>
        <w:t>The facility shall immediately contact local law enforcement authorities (e.g., telephoning 911 where available) in the following situations: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1)</w:t>
      </w:r>
      <w:r w:rsidRPr="008542A8">
        <w:tab/>
        <w:t>Physical abuse involving physical injury inflicted on a consumer by a staff member or visitor;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2)</w:t>
      </w:r>
      <w:r w:rsidRPr="008542A8">
        <w:tab/>
        <w:t>Physical abuse involving serious physical injury inflicted on a consumer by another consumer;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3)</w:t>
      </w:r>
      <w:r w:rsidRPr="008542A8">
        <w:tab/>
        <w:t xml:space="preserve">Sexual abuse of a consumer by a staff member, another consumer, or a visitor; 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4)</w:t>
      </w:r>
      <w:r w:rsidRPr="008542A8">
        <w:tab/>
        <w:t>Misappropriation or financial exploitation of a consumer</w:t>
      </w:r>
      <w:r>
        <w:t>'</w:t>
      </w:r>
      <w:r w:rsidRPr="008542A8">
        <w:t>s property; or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5)</w:t>
      </w:r>
      <w:r w:rsidRPr="008542A8">
        <w:tab/>
        <w:t>When a crime has been committed in a facility by a person other than a consumer.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1440" w:hanging="720"/>
      </w:pPr>
      <w:r w:rsidRPr="008542A8">
        <w:t>c)</w:t>
      </w:r>
      <w:r w:rsidRPr="008542A8">
        <w:tab/>
        <w:t>When a consumer death other than by natural causes has occurred, the facility shall call the coroner or medical examiner.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1440" w:hanging="720"/>
      </w:pPr>
      <w:r w:rsidRPr="008542A8">
        <w:t>d)</w:t>
      </w:r>
      <w:r w:rsidRPr="008542A8">
        <w:tab/>
        <w:t>The facility shall develop and implement a written policy concerning local law enforcement notification, including: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1)</w:t>
      </w:r>
      <w:r w:rsidRPr="008542A8">
        <w:tab/>
        <w:t>Ensuring the safety of consumers in situations requiring local law enforcement notification;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2)</w:t>
      </w:r>
      <w:r w:rsidRPr="008542A8">
        <w:tab/>
        <w:t>Contacting local law enforcement in situations involving physical abuse of a consumer by another consumer or staff;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3)</w:t>
      </w:r>
      <w:r w:rsidRPr="008542A8">
        <w:tab/>
        <w:t>Con</w:t>
      </w:r>
      <w:r w:rsidR="00EE6DFF">
        <w:t>tacting police, fire, ambulance</w:t>
      </w:r>
      <w:r w:rsidRPr="008542A8">
        <w:t xml:space="preserve"> and rescue services in accordance with recommended procedure;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4)</w:t>
      </w:r>
      <w:r w:rsidRPr="008542A8">
        <w:tab/>
        <w:t>Preservation of a potential crime scene; and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2160" w:hanging="720"/>
      </w:pPr>
      <w:r w:rsidRPr="008542A8">
        <w:t>5)</w:t>
      </w:r>
      <w:r w:rsidRPr="008542A8">
        <w:tab/>
        <w:t>Facility investigation of the situation.</w:t>
      </w:r>
    </w:p>
    <w:p w:rsidR="00FC2C7D" w:rsidRPr="008542A8" w:rsidRDefault="00FC2C7D" w:rsidP="0046557E"/>
    <w:p w:rsidR="00FC2C7D" w:rsidRPr="008542A8" w:rsidRDefault="00FC2C7D" w:rsidP="00FC2C7D">
      <w:pPr>
        <w:widowControl w:val="0"/>
        <w:autoSpaceDE w:val="0"/>
        <w:autoSpaceDN w:val="0"/>
        <w:adjustRightInd w:val="0"/>
        <w:ind w:left="1440" w:hanging="720"/>
      </w:pPr>
      <w:r w:rsidRPr="008542A8">
        <w:t>e)</w:t>
      </w:r>
      <w:r w:rsidRPr="008542A8">
        <w:tab/>
        <w:t xml:space="preserve">Facility staff shall be trained in implementing the policy developed pursuant to subsection (d). The training shall be documented. </w:t>
      </w:r>
    </w:p>
    <w:p w:rsidR="00FC2C7D" w:rsidRPr="008542A8" w:rsidRDefault="00FC2C7D" w:rsidP="0046557E">
      <w:bookmarkStart w:id="0" w:name="_GoBack"/>
      <w:bookmarkEnd w:id="0"/>
    </w:p>
    <w:p w:rsidR="00FC2C7D" w:rsidRPr="008542A8" w:rsidRDefault="00FC2C7D" w:rsidP="00FC2C7D">
      <w:pPr>
        <w:widowControl w:val="0"/>
        <w:autoSpaceDE w:val="0"/>
        <w:autoSpaceDN w:val="0"/>
        <w:adjustRightInd w:val="0"/>
        <w:ind w:left="1440" w:hanging="720"/>
      </w:pPr>
      <w:r w:rsidRPr="008542A8">
        <w:t>f)</w:t>
      </w:r>
      <w:r w:rsidRPr="008542A8">
        <w:tab/>
        <w:t>The facility shall also comply with other reporting requirements of this Part.</w:t>
      </w:r>
    </w:p>
    <w:sectPr w:rsidR="00FC2C7D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93" w:rsidRDefault="00915493">
      <w:r>
        <w:separator/>
      </w:r>
    </w:p>
  </w:endnote>
  <w:endnote w:type="continuationSeparator" w:id="0">
    <w:p w:rsidR="00915493" w:rsidRDefault="009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93" w:rsidRDefault="00915493">
      <w:r>
        <w:separator/>
      </w:r>
    </w:p>
  </w:footnote>
  <w:footnote w:type="continuationSeparator" w:id="0">
    <w:p w:rsidR="00915493" w:rsidRDefault="0091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57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49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E2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8D3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DF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C7D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3AC65-6C7C-469D-81DA-1A73E0C2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7D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2014-05-27T15:49:00Z</dcterms:created>
  <dcterms:modified xsi:type="dcterms:W3CDTF">2014-11-17T23:00:00Z</dcterms:modified>
</cp:coreProperties>
</file>