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4C" w:rsidRDefault="00597D4C" w:rsidP="00597D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7D4C" w:rsidRDefault="00597D4C" w:rsidP="00597D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370.1430  Therapeutic Diets</w:t>
      </w:r>
      <w:r>
        <w:t xml:space="preserve"> </w:t>
      </w:r>
    </w:p>
    <w:p w:rsidR="00597D4C" w:rsidRDefault="00597D4C" w:rsidP="00597D4C">
      <w:pPr>
        <w:widowControl w:val="0"/>
        <w:autoSpaceDE w:val="0"/>
        <w:autoSpaceDN w:val="0"/>
        <w:adjustRightInd w:val="0"/>
      </w:pPr>
    </w:p>
    <w:p w:rsidR="00597D4C" w:rsidRDefault="00597D4C" w:rsidP="00597D4C">
      <w:pPr>
        <w:widowControl w:val="0"/>
        <w:autoSpaceDE w:val="0"/>
        <w:autoSpaceDN w:val="0"/>
        <w:adjustRightInd w:val="0"/>
      </w:pPr>
      <w:r>
        <w:t xml:space="preserve">The facility shall prepare appropriate menus for any resident admitted to the facility for whom the physician has prescribed a therapeutic diet, using diet manuals acceptable to the Department.  Such menus shall be approved by either an attending physician or a dietitian. </w:t>
      </w:r>
    </w:p>
    <w:sectPr w:rsidR="00597D4C" w:rsidSect="00597D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D4C"/>
    <w:rsid w:val="0002089E"/>
    <w:rsid w:val="00597D4C"/>
    <w:rsid w:val="005C3366"/>
    <w:rsid w:val="00636943"/>
    <w:rsid w:val="00E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