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FE63" w14:textId="77777777" w:rsidR="00D96450" w:rsidRDefault="00D96450" w:rsidP="00D96450">
      <w:pPr>
        <w:widowControl w:val="0"/>
        <w:autoSpaceDE w:val="0"/>
        <w:autoSpaceDN w:val="0"/>
        <w:adjustRightInd w:val="0"/>
      </w:pPr>
    </w:p>
    <w:p w14:paraId="281EFA3A" w14:textId="77777777" w:rsidR="00D96450" w:rsidRDefault="00D96450" w:rsidP="00D96450">
      <w:pPr>
        <w:widowControl w:val="0"/>
        <w:autoSpaceDE w:val="0"/>
        <w:autoSpaceDN w:val="0"/>
        <w:adjustRightInd w:val="0"/>
      </w:pPr>
      <w:r>
        <w:rPr>
          <w:b/>
          <w:bCs/>
        </w:rPr>
        <w:t>Section 350.3800  Bedrooms</w:t>
      </w:r>
      <w:r>
        <w:t xml:space="preserve"> </w:t>
      </w:r>
    </w:p>
    <w:p w14:paraId="477249E1" w14:textId="77777777" w:rsidR="00D96450" w:rsidRDefault="00D96450" w:rsidP="00D96450">
      <w:pPr>
        <w:widowControl w:val="0"/>
        <w:autoSpaceDE w:val="0"/>
        <w:autoSpaceDN w:val="0"/>
        <w:adjustRightInd w:val="0"/>
      </w:pPr>
    </w:p>
    <w:p w14:paraId="0689092B" w14:textId="77777777" w:rsidR="00D96450" w:rsidRDefault="00D96450" w:rsidP="00D96450">
      <w:pPr>
        <w:widowControl w:val="0"/>
        <w:autoSpaceDE w:val="0"/>
        <w:autoSpaceDN w:val="0"/>
        <w:adjustRightInd w:val="0"/>
        <w:ind w:left="1440" w:hanging="720"/>
      </w:pPr>
      <w:r>
        <w:t>a)</w:t>
      </w:r>
      <w:r>
        <w:tab/>
        <w:t xml:space="preserve">Each single bedroom used for a resident shall have at least 80 square feet of usable net floor area, not including any space taken up for closets, wardrobes, bathrooms, and clearly definable entryway areas. </w:t>
      </w:r>
    </w:p>
    <w:p w14:paraId="52317496" w14:textId="77777777" w:rsidR="00D01568" w:rsidRDefault="00D01568" w:rsidP="00F817AA">
      <w:pPr>
        <w:widowControl w:val="0"/>
        <w:autoSpaceDE w:val="0"/>
        <w:autoSpaceDN w:val="0"/>
        <w:adjustRightInd w:val="0"/>
      </w:pPr>
    </w:p>
    <w:p w14:paraId="4E5280A6" w14:textId="77777777" w:rsidR="00D96450" w:rsidRDefault="00D96450" w:rsidP="00D96450">
      <w:pPr>
        <w:widowControl w:val="0"/>
        <w:autoSpaceDE w:val="0"/>
        <w:autoSpaceDN w:val="0"/>
        <w:adjustRightInd w:val="0"/>
        <w:ind w:left="1440" w:hanging="720"/>
      </w:pPr>
      <w:r>
        <w:t>b)</w:t>
      </w:r>
      <w:r>
        <w:tab/>
        <w:t xml:space="preserve">Each multiple bedroom used for residents shall have for each resident housed in the room at least 60 square feet of usable floor area.  Usable area does not include any space utilized for closets, wardrobes, bathrooms, and clearly definable entryway areas. Maximum room capacity shall be two residents. </w:t>
      </w:r>
    </w:p>
    <w:p w14:paraId="4E1E3832" w14:textId="77777777" w:rsidR="00D01568" w:rsidRDefault="00D01568" w:rsidP="00F817AA">
      <w:pPr>
        <w:widowControl w:val="0"/>
        <w:autoSpaceDE w:val="0"/>
        <w:autoSpaceDN w:val="0"/>
        <w:adjustRightInd w:val="0"/>
      </w:pPr>
    </w:p>
    <w:p w14:paraId="785EB279" w14:textId="77777777" w:rsidR="00D96450" w:rsidRDefault="00D96450" w:rsidP="00D96450">
      <w:pPr>
        <w:widowControl w:val="0"/>
        <w:autoSpaceDE w:val="0"/>
        <w:autoSpaceDN w:val="0"/>
        <w:adjustRightInd w:val="0"/>
        <w:ind w:left="1440" w:hanging="720"/>
      </w:pPr>
      <w:r>
        <w:t>c)</w:t>
      </w:r>
      <w:r>
        <w:tab/>
        <w:t xml:space="preserve">Any resident sleeping room below grade must be dry, and have a window area which shall be at least ten percent of the floor area, and the window sill height must not exceed a maximum of three feet above the floor.  Any such room shall have two approved exits to grade level as described in the 1967 Edition of the Life Safety Code for Lodging and Rooming House Occupancy. </w:t>
      </w:r>
    </w:p>
    <w:p w14:paraId="63F1C3C4" w14:textId="77777777" w:rsidR="00D01568" w:rsidRDefault="00D01568" w:rsidP="00F817AA">
      <w:pPr>
        <w:widowControl w:val="0"/>
        <w:autoSpaceDE w:val="0"/>
        <w:autoSpaceDN w:val="0"/>
        <w:adjustRightInd w:val="0"/>
      </w:pPr>
    </w:p>
    <w:p w14:paraId="4CF02120" w14:textId="77777777" w:rsidR="00D96450" w:rsidRDefault="00D96450" w:rsidP="00D96450">
      <w:pPr>
        <w:widowControl w:val="0"/>
        <w:autoSpaceDE w:val="0"/>
        <w:autoSpaceDN w:val="0"/>
        <w:adjustRightInd w:val="0"/>
        <w:ind w:left="1440" w:hanging="720"/>
      </w:pPr>
      <w:r>
        <w:t>d)</w:t>
      </w:r>
      <w:r>
        <w:tab/>
      </w:r>
      <w:proofErr w:type="spellStart"/>
      <w:r>
        <w:t>Vandalproof</w:t>
      </w:r>
      <w:proofErr w:type="spellEnd"/>
      <w:r>
        <w:t xml:space="preserve"> reading lights are not required as specified in Section 350.3040(c)(2). </w:t>
      </w:r>
    </w:p>
    <w:p w14:paraId="3333AA2F" w14:textId="77777777" w:rsidR="00D01568" w:rsidRDefault="00D01568" w:rsidP="00F817AA">
      <w:pPr>
        <w:widowControl w:val="0"/>
        <w:autoSpaceDE w:val="0"/>
        <w:autoSpaceDN w:val="0"/>
        <w:adjustRightInd w:val="0"/>
      </w:pPr>
    </w:p>
    <w:p w14:paraId="60149395" w14:textId="77777777" w:rsidR="00D96450" w:rsidRDefault="00D96450" w:rsidP="00D96450">
      <w:pPr>
        <w:widowControl w:val="0"/>
        <w:autoSpaceDE w:val="0"/>
        <w:autoSpaceDN w:val="0"/>
        <w:adjustRightInd w:val="0"/>
        <w:ind w:left="1440" w:hanging="720"/>
      </w:pPr>
      <w:r>
        <w:t>e)</w:t>
      </w:r>
      <w:r>
        <w:tab/>
        <w:t xml:space="preserve">Each resident shall have access to a toilet room.  Access to the toilet does not have to be directly from the bedroom. </w:t>
      </w:r>
    </w:p>
    <w:p w14:paraId="106E920D" w14:textId="77777777" w:rsidR="00D01568" w:rsidRDefault="00D01568" w:rsidP="00F817AA">
      <w:pPr>
        <w:widowControl w:val="0"/>
        <w:autoSpaceDE w:val="0"/>
        <w:autoSpaceDN w:val="0"/>
        <w:adjustRightInd w:val="0"/>
      </w:pPr>
    </w:p>
    <w:p w14:paraId="7CE5A4CE" w14:textId="77777777" w:rsidR="00D96450" w:rsidRDefault="00D96450" w:rsidP="00D96450">
      <w:pPr>
        <w:widowControl w:val="0"/>
        <w:autoSpaceDE w:val="0"/>
        <w:autoSpaceDN w:val="0"/>
        <w:adjustRightInd w:val="0"/>
        <w:ind w:left="1440" w:hanging="720"/>
      </w:pPr>
      <w:r>
        <w:t>f)</w:t>
      </w:r>
      <w:r>
        <w:tab/>
        <w:t xml:space="preserve">A closet or wardrobe of at least six square feet shall be provided for each resident. </w:t>
      </w:r>
    </w:p>
    <w:p w14:paraId="10F079DC" w14:textId="77777777" w:rsidR="00D96450" w:rsidRDefault="00D96450" w:rsidP="00F817AA">
      <w:pPr>
        <w:widowControl w:val="0"/>
        <w:autoSpaceDE w:val="0"/>
        <w:autoSpaceDN w:val="0"/>
        <w:adjustRightInd w:val="0"/>
      </w:pPr>
    </w:p>
    <w:p w14:paraId="747FACAF" w14:textId="77777777" w:rsidR="00D96450" w:rsidRDefault="00D96450" w:rsidP="00D96450">
      <w:pPr>
        <w:widowControl w:val="0"/>
        <w:autoSpaceDE w:val="0"/>
        <w:autoSpaceDN w:val="0"/>
        <w:adjustRightInd w:val="0"/>
        <w:ind w:left="1440" w:hanging="720"/>
      </w:pPr>
      <w:r>
        <w:t xml:space="preserve">(Source:  Amended at 13 Ill. Reg. 6040, effective April 17, 1989) </w:t>
      </w:r>
    </w:p>
    <w:sectPr w:rsidR="00D96450" w:rsidSect="00D964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6450"/>
    <w:rsid w:val="00190D08"/>
    <w:rsid w:val="002E7F21"/>
    <w:rsid w:val="003A4AD5"/>
    <w:rsid w:val="003E5677"/>
    <w:rsid w:val="005C3366"/>
    <w:rsid w:val="00D01568"/>
    <w:rsid w:val="00D96450"/>
    <w:rsid w:val="00F8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AA12D"/>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2025-03-07T18:12:00Z</dcterms:modified>
</cp:coreProperties>
</file>