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59D98" w14:textId="77777777" w:rsidR="00B271D6" w:rsidRDefault="00B271D6" w:rsidP="00B271D6">
      <w:pPr>
        <w:widowControl w:val="0"/>
        <w:autoSpaceDE w:val="0"/>
        <w:autoSpaceDN w:val="0"/>
        <w:adjustRightInd w:val="0"/>
      </w:pPr>
    </w:p>
    <w:p w14:paraId="439BAC75" w14:textId="77777777" w:rsidR="00B271D6" w:rsidRDefault="00B271D6" w:rsidP="00B271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350.3730  Admission and Discharge Policies</w:t>
      </w:r>
      <w:r>
        <w:t xml:space="preserve"> </w:t>
      </w:r>
    </w:p>
    <w:p w14:paraId="4633CEFC" w14:textId="77777777" w:rsidR="00B271D6" w:rsidRDefault="00B271D6" w:rsidP="00B271D6">
      <w:pPr>
        <w:widowControl w:val="0"/>
        <w:autoSpaceDE w:val="0"/>
        <w:autoSpaceDN w:val="0"/>
        <w:adjustRightInd w:val="0"/>
      </w:pPr>
    </w:p>
    <w:p w14:paraId="4C986227" w14:textId="77777777" w:rsidR="00B271D6" w:rsidRDefault="00B271D6" w:rsidP="00B271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Residents shall only be admitted who have had a comprehensive evaluation covering physical, emotional, social and cognitive factors, reviewed by an appropriately constituted interdisciplinary team (IDT).  As part of this evaluation, the resident's capabilities for self-preservation shall be determined. (B) </w:t>
      </w:r>
    </w:p>
    <w:p w14:paraId="0CFA4C63" w14:textId="77777777" w:rsidR="00E56205" w:rsidRDefault="00E56205" w:rsidP="003F7C8B">
      <w:pPr>
        <w:widowControl w:val="0"/>
        <w:autoSpaceDE w:val="0"/>
        <w:autoSpaceDN w:val="0"/>
        <w:adjustRightInd w:val="0"/>
      </w:pPr>
    </w:p>
    <w:p w14:paraId="795119C0" w14:textId="77777777" w:rsidR="00B271D6" w:rsidRDefault="00B271D6" w:rsidP="00B271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residents shall be denied admission solely on the basis of mobility limitations. If a resident has mobility limitations: </w:t>
      </w:r>
    </w:p>
    <w:p w14:paraId="3755C5E6" w14:textId="77777777" w:rsidR="00E56205" w:rsidRDefault="00E56205" w:rsidP="003F7C8B">
      <w:pPr>
        <w:widowControl w:val="0"/>
        <w:autoSpaceDE w:val="0"/>
        <w:autoSpaceDN w:val="0"/>
        <w:adjustRightInd w:val="0"/>
      </w:pPr>
    </w:p>
    <w:p w14:paraId="7095D8CD" w14:textId="77777777" w:rsidR="00B271D6" w:rsidRDefault="00B271D6" w:rsidP="00B271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interdisciplinary team in the comprehensive evaluation shall conclude and document that: </w:t>
      </w:r>
    </w:p>
    <w:p w14:paraId="3FAB1EEB" w14:textId="77777777" w:rsidR="00E56205" w:rsidRDefault="00E56205" w:rsidP="003F7C8B">
      <w:pPr>
        <w:widowControl w:val="0"/>
        <w:autoSpaceDE w:val="0"/>
        <w:autoSpaceDN w:val="0"/>
        <w:adjustRightInd w:val="0"/>
      </w:pPr>
    </w:p>
    <w:p w14:paraId="22CDED52" w14:textId="77777777" w:rsidR="00B271D6" w:rsidRDefault="00B271D6" w:rsidP="00B271D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person's needs (medical, social, psychological, and developmental) can be met at the facility; and </w:t>
      </w:r>
    </w:p>
    <w:p w14:paraId="5116355C" w14:textId="77777777" w:rsidR="00E56205" w:rsidRDefault="00E56205" w:rsidP="003F7C8B">
      <w:pPr>
        <w:widowControl w:val="0"/>
        <w:autoSpaceDE w:val="0"/>
        <w:autoSpaceDN w:val="0"/>
        <w:adjustRightInd w:val="0"/>
      </w:pPr>
    </w:p>
    <w:p w14:paraId="5C09EAB4" w14:textId="77777777" w:rsidR="00B271D6" w:rsidRDefault="00B271D6" w:rsidP="00B271D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admission to the facility is in the best interest of the person; and </w:t>
      </w:r>
    </w:p>
    <w:p w14:paraId="037DE4E5" w14:textId="77777777" w:rsidR="00E56205" w:rsidRDefault="00E56205" w:rsidP="003F7C8B">
      <w:pPr>
        <w:widowControl w:val="0"/>
        <w:autoSpaceDE w:val="0"/>
        <w:autoSpaceDN w:val="0"/>
        <w:adjustRightInd w:val="0"/>
      </w:pPr>
    </w:p>
    <w:p w14:paraId="0FC2CF14" w14:textId="77777777" w:rsidR="00B271D6" w:rsidRDefault="00B271D6" w:rsidP="00B271D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admission of the person to the facility will not adversely affect any resident currently at the facility. </w:t>
      </w:r>
    </w:p>
    <w:p w14:paraId="3F8EFA59" w14:textId="77777777" w:rsidR="00E56205" w:rsidRDefault="00E56205" w:rsidP="003F7C8B">
      <w:pPr>
        <w:widowControl w:val="0"/>
        <w:autoSpaceDE w:val="0"/>
        <w:autoSpaceDN w:val="0"/>
        <w:adjustRightInd w:val="0"/>
      </w:pPr>
    </w:p>
    <w:p w14:paraId="6B26F821" w14:textId="77777777" w:rsidR="00B271D6" w:rsidRDefault="00B271D6" w:rsidP="00B271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physical plant and equipment must not be a barrier to the person's achieving all adjudged capabilities. </w:t>
      </w:r>
    </w:p>
    <w:p w14:paraId="5109F4FC" w14:textId="77777777" w:rsidR="00E56205" w:rsidRDefault="00E56205" w:rsidP="003F7C8B">
      <w:pPr>
        <w:widowControl w:val="0"/>
        <w:autoSpaceDE w:val="0"/>
        <w:autoSpaceDN w:val="0"/>
        <w:adjustRightInd w:val="0"/>
      </w:pPr>
    </w:p>
    <w:p w14:paraId="06085013" w14:textId="77777777" w:rsidR="00B271D6" w:rsidRDefault="00B271D6" w:rsidP="00B271D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physical plant must comply with Impractical Evacuation Capability (21-2.2.4) as defined in Chapter 21 of the Life Safety Code (National Fire Protection Association Standard Number 101, 1985 edition); or there must be adequate available trained staff, as evaluated by the Department and as determined by the calculation of the Level of Evacuation Difficulty as defined in Appendix F of the Life Safety Code (NFPA 101, 1985 edition) so as to meet Slow Evacuation Capability (21-2.2.3) or Prompt Evacuation Capability (21-2.2.2). </w:t>
      </w:r>
    </w:p>
    <w:p w14:paraId="07F4AB4B" w14:textId="77777777" w:rsidR="00E56205" w:rsidRDefault="00E56205" w:rsidP="003F7C8B">
      <w:pPr>
        <w:widowControl w:val="0"/>
        <w:autoSpaceDE w:val="0"/>
        <w:autoSpaceDN w:val="0"/>
        <w:adjustRightInd w:val="0"/>
      </w:pPr>
    </w:p>
    <w:p w14:paraId="505C0D2C" w14:textId="77777777" w:rsidR="00B271D6" w:rsidRDefault="00B271D6" w:rsidP="00B271D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Each resident of an ICF/DD of 16 Beds or Less shall be either employed or enrolled in an external day program, off the grounds of the facility, at least 240 days per year, five hours per day. A resident may participate in more than one program to meet this requirement. </w:t>
      </w:r>
    </w:p>
    <w:p w14:paraId="76724246" w14:textId="77777777" w:rsidR="00E56205" w:rsidRDefault="00E56205" w:rsidP="003F7C8B">
      <w:pPr>
        <w:widowControl w:val="0"/>
        <w:autoSpaceDE w:val="0"/>
        <w:autoSpaceDN w:val="0"/>
        <w:adjustRightInd w:val="0"/>
      </w:pPr>
    </w:p>
    <w:p w14:paraId="186569D9" w14:textId="77777777" w:rsidR="00B271D6" w:rsidRDefault="00B271D6" w:rsidP="00B271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provision of employment or enrollment in a day program shall be documented in the resident's individual habilitation plan. </w:t>
      </w:r>
    </w:p>
    <w:p w14:paraId="059A6B66" w14:textId="77777777" w:rsidR="00E56205" w:rsidRDefault="00E56205" w:rsidP="003F7C8B">
      <w:pPr>
        <w:widowControl w:val="0"/>
        <w:autoSpaceDE w:val="0"/>
        <w:autoSpaceDN w:val="0"/>
        <w:adjustRightInd w:val="0"/>
      </w:pPr>
    </w:p>
    <w:p w14:paraId="1016D910" w14:textId="77777777" w:rsidR="00B271D6" w:rsidRDefault="00B271D6" w:rsidP="00B271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Each interdisciplinary team review shall include a review of the resident's day program to assure consistent program planning and implementation. </w:t>
      </w:r>
    </w:p>
    <w:p w14:paraId="5791E658" w14:textId="77777777" w:rsidR="00E56205" w:rsidRDefault="00E56205" w:rsidP="003F7C8B">
      <w:pPr>
        <w:widowControl w:val="0"/>
        <w:autoSpaceDE w:val="0"/>
        <w:autoSpaceDN w:val="0"/>
        <w:adjustRightInd w:val="0"/>
      </w:pPr>
    </w:p>
    <w:p w14:paraId="133EAC44" w14:textId="77777777" w:rsidR="00B271D6" w:rsidRDefault="00B271D6" w:rsidP="00B271D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When possible, representatives from the resident's employment or day </w:t>
      </w:r>
      <w:r>
        <w:lastRenderedPageBreak/>
        <w:t xml:space="preserve">program shall participate in the interdisciplinary team review. </w:t>
      </w:r>
    </w:p>
    <w:p w14:paraId="66636E90" w14:textId="77777777" w:rsidR="00E56205" w:rsidRDefault="00E56205" w:rsidP="003F7C8B">
      <w:pPr>
        <w:widowControl w:val="0"/>
        <w:autoSpaceDE w:val="0"/>
        <w:autoSpaceDN w:val="0"/>
        <w:adjustRightInd w:val="0"/>
      </w:pPr>
    </w:p>
    <w:p w14:paraId="0F957D8E" w14:textId="77777777" w:rsidR="00B271D6" w:rsidRDefault="00B271D6" w:rsidP="00B271D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Nothing in this Part shall excuse facility compliance with accessibility or reasonable accommodation requirements of state or federal law. </w:t>
      </w:r>
    </w:p>
    <w:p w14:paraId="74FE71FF" w14:textId="77777777" w:rsidR="00B271D6" w:rsidRDefault="00B271D6" w:rsidP="003F7C8B">
      <w:pPr>
        <w:widowControl w:val="0"/>
        <w:autoSpaceDE w:val="0"/>
        <w:autoSpaceDN w:val="0"/>
        <w:adjustRightInd w:val="0"/>
      </w:pPr>
    </w:p>
    <w:p w14:paraId="6068336E" w14:textId="77777777" w:rsidR="00B271D6" w:rsidRDefault="00B271D6" w:rsidP="00B271D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19517, effective November 1, 1993) </w:t>
      </w:r>
    </w:p>
    <w:sectPr w:rsidR="00B271D6" w:rsidSect="00B271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71D6"/>
    <w:rsid w:val="001013D8"/>
    <w:rsid w:val="003F7C8B"/>
    <w:rsid w:val="005C3366"/>
    <w:rsid w:val="007B2935"/>
    <w:rsid w:val="00846126"/>
    <w:rsid w:val="00B271D6"/>
    <w:rsid w:val="00E5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F3F5A0"/>
  <w15:docId w15:val="{652D2E88-5684-45F4-84D5-10837FA9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2012-06-21T23:41:00Z</dcterms:created>
  <dcterms:modified xsi:type="dcterms:W3CDTF">2025-03-07T18:11:00Z</dcterms:modified>
</cp:coreProperties>
</file>