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7B69D" w14:textId="77777777" w:rsidR="003672EE" w:rsidRDefault="003672EE" w:rsidP="003672EE">
      <w:pPr>
        <w:widowControl w:val="0"/>
        <w:autoSpaceDE w:val="0"/>
        <w:autoSpaceDN w:val="0"/>
        <w:adjustRightInd w:val="0"/>
      </w:pPr>
    </w:p>
    <w:p w14:paraId="73157D73" w14:textId="77777777" w:rsidR="003672EE" w:rsidRDefault="003672EE" w:rsidP="003672EE">
      <w:pPr>
        <w:widowControl w:val="0"/>
        <w:autoSpaceDE w:val="0"/>
        <w:autoSpaceDN w:val="0"/>
        <w:adjustRightInd w:val="0"/>
      </w:pPr>
      <w:r>
        <w:rPr>
          <w:b/>
          <w:bCs/>
        </w:rPr>
        <w:t>Section 350.1240  Dental Services</w:t>
      </w:r>
      <w:r>
        <w:t xml:space="preserve"> </w:t>
      </w:r>
    </w:p>
    <w:p w14:paraId="1A7A8B82" w14:textId="77777777" w:rsidR="003672EE" w:rsidRDefault="003672EE" w:rsidP="003672EE">
      <w:pPr>
        <w:widowControl w:val="0"/>
        <w:autoSpaceDE w:val="0"/>
        <w:autoSpaceDN w:val="0"/>
        <w:adjustRightInd w:val="0"/>
      </w:pPr>
    </w:p>
    <w:p w14:paraId="6A46AEE6" w14:textId="77777777" w:rsidR="003672EE" w:rsidRDefault="003672EE" w:rsidP="003672EE">
      <w:pPr>
        <w:widowControl w:val="0"/>
        <w:autoSpaceDE w:val="0"/>
        <w:autoSpaceDN w:val="0"/>
        <w:adjustRightInd w:val="0"/>
        <w:ind w:left="1440" w:hanging="720"/>
      </w:pPr>
      <w:r>
        <w:t>a)</w:t>
      </w:r>
      <w:r>
        <w:tab/>
        <w:t xml:space="preserve">There shall be comprehensive diagnostic services for all residents which include a complete extra and intra oral examination utilizing all diagnostic aides necessary to properly evaluate the resident's oral condition, within a period of one month following admission unless such an examination was done within six months of admission, and the results are received and reviewed by the facility and are entered in the resident's record.  (B) </w:t>
      </w:r>
    </w:p>
    <w:p w14:paraId="34B0A1FF" w14:textId="77777777" w:rsidR="004B40D9" w:rsidRDefault="004B40D9" w:rsidP="00BB1AAC">
      <w:pPr>
        <w:widowControl w:val="0"/>
        <w:autoSpaceDE w:val="0"/>
        <w:autoSpaceDN w:val="0"/>
        <w:adjustRightInd w:val="0"/>
      </w:pPr>
    </w:p>
    <w:p w14:paraId="77437173" w14:textId="77777777" w:rsidR="003672EE" w:rsidRDefault="003672EE" w:rsidP="003672EE">
      <w:pPr>
        <w:widowControl w:val="0"/>
        <w:autoSpaceDE w:val="0"/>
        <w:autoSpaceDN w:val="0"/>
        <w:adjustRightInd w:val="0"/>
        <w:ind w:left="1440" w:hanging="720"/>
      </w:pPr>
      <w:r>
        <w:t>b)</w:t>
      </w:r>
      <w:r>
        <w:tab/>
        <w:t xml:space="preserve">There shall be comprehensive treatment services for all residents which include, but are not limited to, the following:  (B) </w:t>
      </w:r>
    </w:p>
    <w:p w14:paraId="7164435B" w14:textId="77777777" w:rsidR="004B40D9" w:rsidRDefault="004B40D9" w:rsidP="00BB1AAC">
      <w:pPr>
        <w:widowControl w:val="0"/>
        <w:autoSpaceDE w:val="0"/>
        <w:autoSpaceDN w:val="0"/>
        <w:adjustRightInd w:val="0"/>
      </w:pPr>
    </w:p>
    <w:p w14:paraId="2E79008E" w14:textId="77777777" w:rsidR="003672EE" w:rsidRDefault="003672EE" w:rsidP="003672EE">
      <w:pPr>
        <w:widowControl w:val="0"/>
        <w:autoSpaceDE w:val="0"/>
        <w:autoSpaceDN w:val="0"/>
        <w:adjustRightInd w:val="0"/>
        <w:ind w:left="2160" w:hanging="720"/>
      </w:pPr>
      <w:r>
        <w:t>1)</w:t>
      </w:r>
      <w:r>
        <w:tab/>
        <w:t xml:space="preserve">Provision for dental treatment. </w:t>
      </w:r>
    </w:p>
    <w:p w14:paraId="73172338" w14:textId="77777777" w:rsidR="004B40D9" w:rsidRDefault="004B40D9" w:rsidP="00BB1AAC">
      <w:pPr>
        <w:widowControl w:val="0"/>
        <w:autoSpaceDE w:val="0"/>
        <w:autoSpaceDN w:val="0"/>
        <w:adjustRightInd w:val="0"/>
      </w:pPr>
    </w:p>
    <w:p w14:paraId="59AF212A" w14:textId="77777777" w:rsidR="003672EE" w:rsidRDefault="003672EE" w:rsidP="003672EE">
      <w:pPr>
        <w:widowControl w:val="0"/>
        <w:autoSpaceDE w:val="0"/>
        <w:autoSpaceDN w:val="0"/>
        <w:adjustRightInd w:val="0"/>
        <w:ind w:left="2160" w:hanging="720"/>
      </w:pPr>
      <w:r>
        <w:t>2)</w:t>
      </w:r>
      <w:r>
        <w:tab/>
        <w:t xml:space="preserve">Provision for emergency treatment on a 24 hour, seven days a week basis, by a qualified dentist. </w:t>
      </w:r>
    </w:p>
    <w:p w14:paraId="2E9831FC" w14:textId="77777777" w:rsidR="004B40D9" w:rsidRDefault="004B40D9" w:rsidP="00BB1AAC">
      <w:pPr>
        <w:widowControl w:val="0"/>
        <w:autoSpaceDE w:val="0"/>
        <w:autoSpaceDN w:val="0"/>
        <w:adjustRightInd w:val="0"/>
      </w:pPr>
    </w:p>
    <w:p w14:paraId="1FC24F57" w14:textId="77777777" w:rsidR="003672EE" w:rsidRDefault="003672EE" w:rsidP="003672EE">
      <w:pPr>
        <w:widowControl w:val="0"/>
        <w:autoSpaceDE w:val="0"/>
        <w:autoSpaceDN w:val="0"/>
        <w:adjustRightInd w:val="0"/>
        <w:ind w:left="2160" w:hanging="720"/>
      </w:pPr>
      <w:r>
        <w:t>3)</w:t>
      </w:r>
      <w:r>
        <w:tab/>
        <w:t xml:space="preserve">A recall system that will assure that each resident is reexamined at specified intervals in accordance with his needs, but at least annually. </w:t>
      </w:r>
    </w:p>
    <w:p w14:paraId="7C6A7852" w14:textId="77777777" w:rsidR="004B40D9" w:rsidRDefault="004B40D9" w:rsidP="00BB1AAC">
      <w:pPr>
        <w:widowControl w:val="0"/>
        <w:autoSpaceDE w:val="0"/>
        <w:autoSpaceDN w:val="0"/>
        <w:adjustRightInd w:val="0"/>
      </w:pPr>
    </w:p>
    <w:p w14:paraId="1B96D914" w14:textId="77777777" w:rsidR="003672EE" w:rsidRDefault="003672EE" w:rsidP="003672EE">
      <w:pPr>
        <w:widowControl w:val="0"/>
        <w:autoSpaceDE w:val="0"/>
        <w:autoSpaceDN w:val="0"/>
        <w:adjustRightInd w:val="0"/>
        <w:ind w:left="1440" w:hanging="720"/>
      </w:pPr>
      <w:r>
        <w:t>c)</w:t>
      </w:r>
      <w:r>
        <w:tab/>
        <w:t xml:space="preserve">There is education and training in the maintenance of oral health and a dental hygiene program that includes:  (B) Imparting information regarding nutrition and diet control measures to residents and staff; instruction of residents and staff in living units in proper oral hygiene methods; and instruction of parents or surrogates in the maintenance of proper oral hygiene, where appropriate (as in the case of residents leaving the facility). </w:t>
      </w:r>
    </w:p>
    <w:p w14:paraId="05128E57" w14:textId="77777777" w:rsidR="004B40D9" w:rsidRDefault="004B40D9" w:rsidP="00BB1AAC">
      <w:pPr>
        <w:widowControl w:val="0"/>
        <w:autoSpaceDE w:val="0"/>
        <w:autoSpaceDN w:val="0"/>
        <w:adjustRightInd w:val="0"/>
      </w:pPr>
    </w:p>
    <w:p w14:paraId="33EB4A51" w14:textId="77777777" w:rsidR="003672EE" w:rsidRDefault="003672EE" w:rsidP="003672EE">
      <w:pPr>
        <w:widowControl w:val="0"/>
        <w:autoSpaceDE w:val="0"/>
        <w:autoSpaceDN w:val="0"/>
        <w:adjustRightInd w:val="0"/>
        <w:ind w:left="1440" w:hanging="720"/>
      </w:pPr>
      <w:r>
        <w:t>d)</w:t>
      </w:r>
      <w:r>
        <w:tab/>
        <w:t xml:space="preserve">A permanent dental record shall be maintained for each resident.  A summary dental progress report shall be entered in the resident's unit record at stated intervals.  A copy of the permanent dental record shall be provided a facility to which a resident is transferred.  (B) </w:t>
      </w:r>
    </w:p>
    <w:p w14:paraId="648ECD6E" w14:textId="77777777" w:rsidR="004B40D9" w:rsidRDefault="004B40D9" w:rsidP="00BB1AAC">
      <w:pPr>
        <w:widowControl w:val="0"/>
        <w:autoSpaceDE w:val="0"/>
        <w:autoSpaceDN w:val="0"/>
        <w:adjustRightInd w:val="0"/>
      </w:pPr>
    </w:p>
    <w:p w14:paraId="556BE427" w14:textId="77777777" w:rsidR="003672EE" w:rsidRDefault="003672EE" w:rsidP="003672EE">
      <w:pPr>
        <w:widowControl w:val="0"/>
        <w:autoSpaceDE w:val="0"/>
        <w:autoSpaceDN w:val="0"/>
        <w:adjustRightInd w:val="0"/>
        <w:ind w:left="1440" w:hanging="720"/>
      </w:pPr>
      <w:r>
        <w:t>e)</w:t>
      </w:r>
      <w:r>
        <w:tab/>
        <w:t xml:space="preserve">There shall be a formal arrangement for providing qualified and adequate dental services to the facility, including care in dental emergencies on a 24 hour, seven days-a-week basis.  (B) </w:t>
      </w:r>
    </w:p>
    <w:p w14:paraId="271C9B4A" w14:textId="77777777" w:rsidR="004B40D9" w:rsidRDefault="004B40D9" w:rsidP="00BB1AAC">
      <w:pPr>
        <w:widowControl w:val="0"/>
        <w:autoSpaceDE w:val="0"/>
        <w:autoSpaceDN w:val="0"/>
        <w:adjustRightInd w:val="0"/>
      </w:pPr>
    </w:p>
    <w:p w14:paraId="0F7E27AC" w14:textId="77777777" w:rsidR="003672EE" w:rsidRDefault="003672EE" w:rsidP="003672EE">
      <w:pPr>
        <w:widowControl w:val="0"/>
        <w:autoSpaceDE w:val="0"/>
        <w:autoSpaceDN w:val="0"/>
        <w:adjustRightInd w:val="0"/>
        <w:ind w:left="1440" w:hanging="720"/>
      </w:pPr>
      <w:r>
        <w:t>f)</w:t>
      </w:r>
      <w:r>
        <w:tab/>
        <w:t xml:space="preserve">There shall be available sufficient, appropriately qualified dental personnel, and necessary supporting staff, to carry out the dental services program.  All dentists providing services to the facility shall be fully licensed to practice in the State of Illinois.  All dental hygienists providing services to the facility shall be licensed to practice in the State of Illinois.(B) </w:t>
      </w:r>
    </w:p>
    <w:p w14:paraId="75C4B764" w14:textId="77777777" w:rsidR="004B40D9" w:rsidRDefault="004B40D9" w:rsidP="00BB1AAC">
      <w:pPr>
        <w:widowControl w:val="0"/>
        <w:autoSpaceDE w:val="0"/>
        <w:autoSpaceDN w:val="0"/>
        <w:adjustRightInd w:val="0"/>
      </w:pPr>
    </w:p>
    <w:p w14:paraId="16BC633A" w14:textId="77777777" w:rsidR="003672EE" w:rsidRDefault="003672EE" w:rsidP="003672EE">
      <w:pPr>
        <w:widowControl w:val="0"/>
        <w:autoSpaceDE w:val="0"/>
        <w:autoSpaceDN w:val="0"/>
        <w:adjustRightInd w:val="0"/>
        <w:ind w:left="1440" w:hanging="720"/>
      </w:pPr>
      <w:r>
        <w:t>g)</w:t>
      </w:r>
      <w:r>
        <w:tab/>
        <w:t xml:space="preserve">Each facility shall have a denture and dental prosthesis marking system which takes into account the identification marking system contained in Section 49 of the Illinois Dental Practice Act (Ill. Rev. Stat. 1987, </w:t>
      </w:r>
      <w:proofErr w:type="spellStart"/>
      <w:r>
        <w:t>ch.</w:t>
      </w:r>
      <w:proofErr w:type="spellEnd"/>
      <w:r>
        <w:t xml:space="preserve"> 111, par. 2349). Policies </w:t>
      </w:r>
      <w:r>
        <w:lastRenderedPageBreak/>
        <w:t xml:space="preserve">and Procedures shall be written and contained in the facilities Policies and Procedure Manual.  It shall include, at a minimum, provisions for:  (B) </w:t>
      </w:r>
    </w:p>
    <w:p w14:paraId="54377120" w14:textId="77777777" w:rsidR="004B40D9" w:rsidRDefault="004B40D9" w:rsidP="00BB1AAC">
      <w:pPr>
        <w:widowControl w:val="0"/>
        <w:autoSpaceDE w:val="0"/>
        <w:autoSpaceDN w:val="0"/>
        <w:adjustRightInd w:val="0"/>
      </w:pPr>
    </w:p>
    <w:p w14:paraId="6DFBB648" w14:textId="77777777" w:rsidR="003672EE" w:rsidRDefault="003672EE" w:rsidP="003672EE">
      <w:pPr>
        <w:widowControl w:val="0"/>
        <w:autoSpaceDE w:val="0"/>
        <w:autoSpaceDN w:val="0"/>
        <w:adjustRightInd w:val="0"/>
        <w:ind w:left="2160" w:hanging="720"/>
      </w:pPr>
      <w:r>
        <w:t>1)</w:t>
      </w:r>
      <w:r>
        <w:tab/>
        <w:t xml:space="preserve">Marking individual dentures or dental protheses, if not marked prior to admission to the facility, within ten days of admittance; and </w:t>
      </w:r>
    </w:p>
    <w:p w14:paraId="6C8CEA4E" w14:textId="77777777" w:rsidR="004B40D9" w:rsidRDefault="004B40D9" w:rsidP="00BB1AAC">
      <w:pPr>
        <w:widowControl w:val="0"/>
        <w:autoSpaceDE w:val="0"/>
        <w:autoSpaceDN w:val="0"/>
        <w:adjustRightInd w:val="0"/>
      </w:pPr>
    </w:p>
    <w:p w14:paraId="75059FCE" w14:textId="77777777" w:rsidR="003672EE" w:rsidRDefault="003672EE" w:rsidP="003672EE">
      <w:pPr>
        <w:widowControl w:val="0"/>
        <w:autoSpaceDE w:val="0"/>
        <w:autoSpaceDN w:val="0"/>
        <w:adjustRightInd w:val="0"/>
        <w:ind w:left="2160" w:hanging="720"/>
      </w:pPr>
      <w:r>
        <w:t>2)</w:t>
      </w:r>
      <w:r>
        <w:tab/>
        <w:t xml:space="preserve">individually marked denture cups for denture storage at night. </w:t>
      </w:r>
    </w:p>
    <w:p w14:paraId="73D08A35" w14:textId="77777777" w:rsidR="003672EE" w:rsidRDefault="003672EE" w:rsidP="00BB1AAC">
      <w:pPr>
        <w:widowControl w:val="0"/>
        <w:autoSpaceDE w:val="0"/>
        <w:autoSpaceDN w:val="0"/>
        <w:adjustRightInd w:val="0"/>
      </w:pPr>
    </w:p>
    <w:p w14:paraId="22531482" w14:textId="77777777" w:rsidR="003672EE" w:rsidRDefault="003672EE" w:rsidP="003672EE">
      <w:pPr>
        <w:widowControl w:val="0"/>
        <w:autoSpaceDE w:val="0"/>
        <w:autoSpaceDN w:val="0"/>
        <w:adjustRightInd w:val="0"/>
        <w:ind w:left="1440" w:hanging="720"/>
      </w:pPr>
      <w:r>
        <w:t xml:space="preserve">(Source:  Amended at 13 Ill. Reg. 6040, effective April 17, 1989) </w:t>
      </w:r>
    </w:p>
    <w:sectPr w:rsidR="003672EE" w:rsidSect="003672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72EE"/>
    <w:rsid w:val="00261049"/>
    <w:rsid w:val="003672EE"/>
    <w:rsid w:val="004B40D9"/>
    <w:rsid w:val="005C3366"/>
    <w:rsid w:val="006C1B36"/>
    <w:rsid w:val="00BB1AAC"/>
    <w:rsid w:val="00F8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93DF13"/>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2012-06-21T23:38:00Z</dcterms:created>
  <dcterms:modified xsi:type="dcterms:W3CDTF">2025-03-07T17:42:00Z</dcterms:modified>
</cp:coreProperties>
</file>