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D22AE" w14:textId="77777777" w:rsidR="00057A35" w:rsidRDefault="00057A35" w:rsidP="00057A35">
      <w:pPr>
        <w:widowControl w:val="0"/>
        <w:autoSpaceDE w:val="0"/>
        <w:autoSpaceDN w:val="0"/>
        <w:adjustRightInd w:val="0"/>
      </w:pPr>
    </w:p>
    <w:p w14:paraId="51386086" w14:textId="77777777" w:rsidR="00057A35" w:rsidRDefault="00057A35" w:rsidP="00057A35">
      <w:pPr>
        <w:widowControl w:val="0"/>
        <w:autoSpaceDE w:val="0"/>
        <w:autoSpaceDN w:val="0"/>
        <w:adjustRightInd w:val="0"/>
      </w:pPr>
      <w:r>
        <w:rPr>
          <w:b/>
          <w:bCs/>
        </w:rPr>
        <w:t>Section 350.1020  Psychological Services</w:t>
      </w:r>
      <w:r>
        <w:t xml:space="preserve"> </w:t>
      </w:r>
    </w:p>
    <w:p w14:paraId="7ADBE36C" w14:textId="77777777" w:rsidR="00057A35" w:rsidRDefault="00057A35" w:rsidP="00057A35">
      <w:pPr>
        <w:widowControl w:val="0"/>
        <w:autoSpaceDE w:val="0"/>
        <w:autoSpaceDN w:val="0"/>
        <w:adjustRightInd w:val="0"/>
      </w:pPr>
    </w:p>
    <w:p w14:paraId="60B091E8" w14:textId="77777777" w:rsidR="00057A35" w:rsidRDefault="00057A35" w:rsidP="00057A35">
      <w:pPr>
        <w:widowControl w:val="0"/>
        <w:autoSpaceDE w:val="0"/>
        <w:autoSpaceDN w:val="0"/>
        <w:adjustRightInd w:val="0"/>
        <w:ind w:left="1440" w:hanging="720"/>
      </w:pPr>
      <w:r>
        <w:t>a)</w:t>
      </w:r>
      <w:r>
        <w:tab/>
        <w:t xml:space="preserve">Psychological services shall be provided to residents, directly through contact with psychologists and indirectly through the psychologists' consultation with other persons involved in psychological testing of or behavior modification of residents. (B) </w:t>
      </w:r>
    </w:p>
    <w:p w14:paraId="70DA4BDE" w14:textId="77777777" w:rsidR="00FA7D56" w:rsidRDefault="00FA7D56" w:rsidP="00F75426">
      <w:pPr>
        <w:widowControl w:val="0"/>
        <w:autoSpaceDE w:val="0"/>
        <w:autoSpaceDN w:val="0"/>
        <w:adjustRightInd w:val="0"/>
      </w:pPr>
    </w:p>
    <w:p w14:paraId="019D74A5" w14:textId="77777777" w:rsidR="00057A35" w:rsidRDefault="00057A35" w:rsidP="00057A35">
      <w:pPr>
        <w:widowControl w:val="0"/>
        <w:autoSpaceDE w:val="0"/>
        <w:autoSpaceDN w:val="0"/>
        <w:adjustRightInd w:val="0"/>
        <w:ind w:left="1440" w:hanging="720"/>
      </w:pPr>
      <w:r>
        <w:t>b)</w:t>
      </w:r>
      <w:r>
        <w:tab/>
        <w:t xml:space="preserve">Psychologists shall participate, when appropriate, in the continuing interdisciplinary evaluation of individual residents for the purpose of initiating and monitoring individual habilitation programs. </w:t>
      </w:r>
    </w:p>
    <w:p w14:paraId="10908E20" w14:textId="77777777" w:rsidR="00FA7D56" w:rsidRDefault="00FA7D56" w:rsidP="00F75426">
      <w:pPr>
        <w:widowControl w:val="0"/>
        <w:autoSpaceDE w:val="0"/>
        <w:autoSpaceDN w:val="0"/>
        <w:adjustRightInd w:val="0"/>
      </w:pPr>
    </w:p>
    <w:p w14:paraId="14A90D3D" w14:textId="77777777" w:rsidR="00057A35" w:rsidRDefault="00057A35" w:rsidP="00057A35">
      <w:pPr>
        <w:widowControl w:val="0"/>
        <w:autoSpaceDE w:val="0"/>
        <w:autoSpaceDN w:val="0"/>
        <w:adjustRightInd w:val="0"/>
        <w:ind w:left="1440" w:hanging="720"/>
      </w:pPr>
      <w:r>
        <w:t>c)</w:t>
      </w:r>
      <w:r>
        <w:tab/>
        <w:t xml:space="preserve">The psychologist shall report and disseminate the evaluation results in such a manner that the information, useful to the staff working with the resident, will be promptly provided and that confidentiality will be maintained. </w:t>
      </w:r>
    </w:p>
    <w:p w14:paraId="346D9133" w14:textId="77777777" w:rsidR="00FA7D56" w:rsidRDefault="00FA7D56" w:rsidP="00F75426">
      <w:pPr>
        <w:widowControl w:val="0"/>
        <w:autoSpaceDE w:val="0"/>
        <w:autoSpaceDN w:val="0"/>
        <w:adjustRightInd w:val="0"/>
      </w:pPr>
    </w:p>
    <w:p w14:paraId="6A681DEA" w14:textId="77777777" w:rsidR="00057A35" w:rsidRDefault="00057A35" w:rsidP="00057A35">
      <w:pPr>
        <w:widowControl w:val="0"/>
        <w:autoSpaceDE w:val="0"/>
        <w:autoSpaceDN w:val="0"/>
        <w:adjustRightInd w:val="0"/>
        <w:ind w:left="1440" w:hanging="720"/>
      </w:pPr>
      <w:r>
        <w:t>d)</w:t>
      </w:r>
      <w:r>
        <w:tab/>
        <w:t xml:space="preserve">Psychologists shall participate, when appropriate, in the development of written, detailed, specific and individualized habilitation program plans, that provide for periodic review, follow-up and updating and that are designed to maximize each resident's development and acquisition of: </w:t>
      </w:r>
    </w:p>
    <w:p w14:paraId="37508E09" w14:textId="77777777" w:rsidR="00FA7D56" w:rsidRDefault="00FA7D56" w:rsidP="00F75426">
      <w:pPr>
        <w:widowControl w:val="0"/>
        <w:autoSpaceDE w:val="0"/>
        <w:autoSpaceDN w:val="0"/>
        <w:adjustRightInd w:val="0"/>
      </w:pPr>
    </w:p>
    <w:p w14:paraId="2865C058" w14:textId="77777777" w:rsidR="00057A35" w:rsidRDefault="00057A35" w:rsidP="00057A35">
      <w:pPr>
        <w:widowControl w:val="0"/>
        <w:autoSpaceDE w:val="0"/>
        <w:autoSpaceDN w:val="0"/>
        <w:adjustRightInd w:val="0"/>
        <w:ind w:left="2160" w:hanging="720"/>
      </w:pPr>
      <w:r>
        <w:t>1)</w:t>
      </w:r>
      <w:r>
        <w:tab/>
        <w:t xml:space="preserve">Perceptual skills </w:t>
      </w:r>
    </w:p>
    <w:p w14:paraId="6290B7F9" w14:textId="77777777" w:rsidR="00FA7D56" w:rsidRDefault="00FA7D56" w:rsidP="00F75426">
      <w:pPr>
        <w:widowControl w:val="0"/>
        <w:autoSpaceDE w:val="0"/>
        <w:autoSpaceDN w:val="0"/>
        <w:adjustRightInd w:val="0"/>
      </w:pPr>
    </w:p>
    <w:p w14:paraId="64EEBAA6" w14:textId="77777777" w:rsidR="00057A35" w:rsidRDefault="00057A35" w:rsidP="00057A35">
      <w:pPr>
        <w:widowControl w:val="0"/>
        <w:autoSpaceDE w:val="0"/>
        <w:autoSpaceDN w:val="0"/>
        <w:adjustRightInd w:val="0"/>
        <w:ind w:left="2160" w:hanging="720"/>
      </w:pPr>
      <w:r>
        <w:t>2)</w:t>
      </w:r>
      <w:r>
        <w:tab/>
        <w:t xml:space="preserve">Sensorimotor skills </w:t>
      </w:r>
    </w:p>
    <w:p w14:paraId="357B616D" w14:textId="77777777" w:rsidR="00FA7D56" w:rsidRDefault="00FA7D56" w:rsidP="00F75426">
      <w:pPr>
        <w:widowControl w:val="0"/>
        <w:autoSpaceDE w:val="0"/>
        <w:autoSpaceDN w:val="0"/>
        <w:adjustRightInd w:val="0"/>
      </w:pPr>
    </w:p>
    <w:p w14:paraId="59555462" w14:textId="77777777" w:rsidR="00057A35" w:rsidRDefault="00057A35" w:rsidP="00057A35">
      <w:pPr>
        <w:widowControl w:val="0"/>
        <w:autoSpaceDE w:val="0"/>
        <w:autoSpaceDN w:val="0"/>
        <w:adjustRightInd w:val="0"/>
        <w:ind w:left="2160" w:hanging="720"/>
      </w:pPr>
      <w:r>
        <w:t>3)</w:t>
      </w:r>
      <w:r>
        <w:tab/>
        <w:t xml:space="preserve">Self-help skills </w:t>
      </w:r>
    </w:p>
    <w:p w14:paraId="39931FE0" w14:textId="77777777" w:rsidR="00FA7D56" w:rsidRDefault="00FA7D56" w:rsidP="00F75426">
      <w:pPr>
        <w:widowControl w:val="0"/>
        <w:autoSpaceDE w:val="0"/>
        <w:autoSpaceDN w:val="0"/>
        <w:adjustRightInd w:val="0"/>
      </w:pPr>
    </w:p>
    <w:p w14:paraId="5C3A99E8" w14:textId="77777777" w:rsidR="00057A35" w:rsidRDefault="00057A35" w:rsidP="00057A35">
      <w:pPr>
        <w:widowControl w:val="0"/>
        <w:autoSpaceDE w:val="0"/>
        <w:autoSpaceDN w:val="0"/>
        <w:adjustRightInd w:val="0"/>
        <w:ind w:left="2160" w:hanging="720"/>
      </w:pPr>
      <w:r>
        <w:t>4)</w:t>
      </w:r>
      <w:r>
        <w:tab/>
        <w:t xml:space="preserve">Communication skills </w:t>
      </w:r>
    </w:p>
    <w:p w14:paraId="4F2F48B3" w14:textId="77777777" w:rsidR="00FA7D56" w:rsidRDefault="00FA7D56" w:rsidP="00F75426">
      <w:pPr>
        <w:widowControl w:val="0"/>
        <w:autoSpaceDE w:val="0"/>
        <w:autoSpaceDN w:val="0"/>
        <w:adjustRightInd w:val="0"/>
      </w:pPr>
    </w:p>
    <w:p w14:paraId="6404D8B0" w14:textId="77777777" w:rsidR="00057A35" w:rsidRDefault="00057A35" w:rsidP="00057A35">
      <w:pPr>
        <w:widowControl w:val="0"/>
        <w:autoSpaceDE w:val="0"/>
        <w:autoSpaceDN w:val="0"/>
        <w:adjustRightInd w:val="0"/>
        <w:ind w:left="2160" w:hanging="720"/>
      </w:pPr>
      <w:r>
        <w:t>5)</w:t>
      </w:r>
      <w:r>
        <w:tab/>
        <w:t xml:space="preserve">Social skills </w:t>
      </w:r>
    </w:p>
    <w:p w14:paraId="28F9B3BA" w14:textId="77777777" w:rsidR="00FA7D56" w:rsidRDefault="00FA7D56" w:rsidP="00F75426">
      <w:pPr>
        <w:widowControl w:val="0"/>
        <w:autoSpaceDE w:val="0"/>
        <w:autoSpaceDN w:val="0"/>
        <w:adjustRightInd w:val="0"/>
      </w:pPr>
    </w:p>
    <w:p w14:paraId="0E70AD9B" w14:textId="77777777" w:rsidR="00057A35" w:rsidRDefault="00057A35" w:rsidP="00057A35">
      <w:pPr>
        <w:widowControl w:val="0"/>
        <w:autoSpaceDE w:val="0"/>
        <w:autoSpaceDN w:val="0"/>
        <w:adjustRightInd w:val="0"/>
        <w:ind w:left="2160" w:hanging="720"/>
      </w:pPr>
      <w:r>
        <w:t>6)</w:t>
      </w:r>
      <w:r>
        <w:tab/>
        <w:t xml:space="preserve">Self direction </w:t>
      </w:r>
    </w:p>
    <w:p w14:paraId="13C0CE48" w14:textId="77777777" w:rsidR="00FA7D56" w:rsidRDefault="00FA7D56" w:rsidP="00F75426">
      <w:pPr>
        <w:widowControl w:val="0"/>
        <w:autoSpaceDE w:val="0"/>
        <w:autoSpaceDN w:val="0"/>
        <w:adjustRightInd w:val="0"/>
      </w:pPr>
    </w:p>
    <w:p w14:paraId="66B651C2" w14:textId="77777777" w:rsidR="00057A35" w:rsidRDefault="00057A35" w:rsidP="00057A35">
      <w:pPr>
        <w:widowControl w:val="0"/>
        <w:autoSpaceDE w:val="0"/>
        <w:autoSpaceDN w:val="0"/>
        <w:adjustRightInd w:val="0"/>
        <w:ind w:left="2160" w:hanging="720"/>
      </w:pPr>
      <w:r>
        <w:t>7)</w:t>
      </w:r>
      <w:r>
        <w:tab/>
        <w:t xml:space="preserve">Emotional stability </w:t>
      </w:r>
    </w:p>
    <w:p w14:paraId="7B6B62C1" w14:textId="77777777" w:rsidR="00FA7D56" w:rsidRDefault="00FA7D56" w:rsidP="00F75426">
      <w:pPr>
        <w:widowControl w:val="0"/>
        <w:autoSpaceDE w:val="0"/>
        <w:autoSpaceDN w:val="0"/>
        <w:adjustRightInd w:val="0"/>
      </w:pPr>
    </w:p>
    <w:p w14:paraId="61B879CD" w14:textId="77777777" w:rsidR="00057A35" w:rsidRDefault="00057A35" w:rsidP="00057A35">
      <w:pPr>
        <w:widowControl w:val="0"/>
        <w:autoSpaceDE w:val="0"/>
        <w:autoSpaceDN w:val="0"/>
        <w:adjustRightInd w:val="0"/>
        <w:ind w:left="2160" w:hanging="720"/>
      </w:pPr>
      <w:r>
        <w:t>8)</w:t>
      </w:r>
      <w:r>
        <w:tab/>
        <w:t xml:space="preserve">Effective use of time (including leisure time) </w:t>
      </w:r>
    </w:p>
    <w:p w14:paraId="7D2598B1" w14:textId="77777777" w:rsidR="00FA7D56" w:rsidRDefault="00FA7D56" w:rsidP="00F75426">
      <w:pPr>
        <w:widowControl w:val="0"/>
        <w:autoSpaceDE w:val="0"/>
        <w:autoSpaceDN w:val="0"/>
        <w:adjustRightInd w:val="0"/>
      </w:pPr>
    </w:p>
    <w:p w14:paraId="265FBBBC" w14:textId="77777777" w:rsidR="00057A35" w:rsidRDefault="00057A35" w:rsidP="00057A35">
      <w:pPr>
        <w:widowControl w:val="0"/>
        <w:autoSpaceDE w:val="0"/>
        <w:autoSpaceDN w:val="0"/>
        <w:adjustRightInd w:val="0"/>
        <w:ind w:left="1440" w:hanging="720"/>
      </w:pPr>
      <w:r>
        <w:t>e)</w:t>
      </w:r>
      <w:r>
        <w:tab/>
        <w:t xml:space="preserve">The facility shall employ sufficient, appropriately qualified staff, and necessary supporting personnel, to carry out the various psychological service activities in accordance with the needs of the following functions:  (B) </w:t>
      </w:r>
    </w:p>
    <w:p w14:paraId="41B1D178" w14:textId="77777777" w:rsidR="00FA7D56" w:rsidRDefault="00FA7D56" w:rsidP="00F75426">
      <w:pPr>
        <w:widowControl w:val="0"/>
        <w:autoSpaceDE w:val="0"/>
        <w:autoSpaceDN w:val="0"/>
        <w:adjustRightInd w:val="0"/>
      </w:pPr>
    </w:p>
    <w:p w14:paraId="5DBDCEF2" w14:textId="77777777" w:rsidR="00057A35" w:rsidRDefault="00057A35" w:rsidP="00057A35">
      <w:pPr>
        <w:widowControl w:val="0"/>
        <w:autoSpaceDE w:val="0"/>
        <w:autoSpaceDN w:val="0"/>
        <w:adjustRightInd w:val="0"/>
        <w:ind w:left="2160" w:hanging="720"/>
      </w:pPr>
      <w:r>
        <w:t>1)</w:t>
      </w:r>
      <w:r>
        <w:tab/>
        <w:t xml:space="preserve">Psychological services to residents including evaluation, consultation, therapy, and program development </w:t>
      </w:r>
    </w:p>
    <w:p w14:paraId="55B8F866" w14:textId="77777777" w:rsidR="00FA7D56" w:rsidRDefault="00FA7D56" w:rsidP="00F75426">
      <w:pPr>
        <w:widowControl w:val="0"/>
        <w:autoSpaceDE w:val="0"/>
        <w:autoSpaceDN w:val="0"/>
        <w:adjustRightInd w:val="0"/>
      </w:pPr>
    </w:p>
    <w:p w14:paraId="341E3CC5" w14:textId="77777777" w:rsidR="00057A35" w:rsidRDefault="00057A35" w:rsidP="00057A35">
      <w:pPr>
        <w:widowControl w:val="0"/>
        <w:autoSpaceDE w:val="0"/>
        <w:autoSpaceDN w:val="0"/>
        <w:adjustRightInd w:val="0"/>
        <w:ind w:left="2160" w:hanging="720"/>
      </w:pPr>
      <w:r>
        <w:t>2)</w:t>
      </w:r>
      <w:r>
        <w:tab/>
        <w:t xml:space="preserve">Administration and supervision of psychological services </w:t>
      </w:r>
    </w:p>
    <w:p w14:paraId="070E11A2" w14:textId="77777777" w:rsidR="00FA7D56" w:rsidRDefault="00FA7D56" w:rsidP="00F75426">
      <w:pPr>
        <w:widowControl w:val="0"/>
        <w:autoSpaceDE w:val="0"/>
        <w:autoSpaceDN w:val="0"/>
        <w:adjustRightInd w:val="0"/>
      </w:pPr>
    </w:p>
    <w:p w14:paraId="41C732F1" w14:textId="77777777" w:rsidR="00057A35" w:rsidRDefault="00057A35" w:rsidP="00057A35">
      <w:pPr>
        <w:widowControl w:val="0"/>
        <w:autoSpaceDE w:val="0"/>
        <w:autoSpaceDN w:val="0"/>
        <w:adjustRightInd w:val="0"/>
        <w:ind w:left="2160" w:hanging="720"/>
      </w:pPr>
      <w:r>
        <w:lastRenderedPageBreak/>
        <w:t>3)</w:t>
      </w:r>
      <w:r>
        <w:tab/>
        <w:t xml:space="preserve">Staff training </w:t>
      </w:r>
    </w:p>
    <w:p w14:paraId="11FA1F25" w14:textId="77777777" w:rsidR="00057A35" w:rsidRDefault="00057A35" w:rsidP="00F75426">
      <w:pPr>
        <w:widowControl w:val="0"/>
        <w:autoSpaceDE w:val="0"/>
        <w:autoSpaceDN w:val="0"/>
        <w:adjustRightInd w:val="0"/>
      </w:pPr>
    </w:p>
    <w:p w14:paraId="43898EE1" w14:textId="77777777" w:rsidR="00057A35" w:rsidRDefault="00057A35" w:rsidP="00057A35">
      <w:pPr>
        <w:widowControl w:val="0"/>
        <w:autoSpaceDE w:val="0"/>
        <w:autoSpaceDN w:val="0"/>
        <w:adjustRightInd w:val="0"/>
        <w:ind w:left="1440" w:hanging="720"/>
      </w:pPr>
      <w:r>
        <w:t xml:space="preserve">(Source:  Amended at 13 Ill. Reg. 6040, effective April 17, 1989) </w:t>
      </w:r>
    </w:p>
    <w:sectPr w:rsidR="00057A35" w:rsidSect="00057A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57A35"/>
    <w:rsid w:val="00057A35"/>
    <w:rsid w:val="00124714"/>
    <w:rsid w:val="00235226"/>
    <w:rsid w:val="005C3366"/>
    <w:rsid w:val="009346B0"/>
    <w:rsid w:val="009F174D"/>
    <w:rsid w:val="00F75426"/>
    <w:rsid w:val="00FA7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A09C78"/>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2012-06-21T23:38:00Z</dcterms:created>
  <dcterms:modified xsi:type="dcterms:W3CDTF">2025-03-07T17:38:00Z</dcterms:modified>
</cp:coreProperties>
</file>