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0A" w:rsidRDefault="008F7A0A" w:rsidP="00573770">
      <w:bookmarkStart w:id="0" w:name="_GoBack"/>
      <w:bookmarkEnd w:id="0"/>
    </w:p>
    <w:p w:rsidR="001C71C2" w:rsidRPr="00573770" w:rsidRDefault="008F7A0A" w:rsidP="008F7A0A">
      <w:pPr>
        <w:jc w:val="center"/>
      </w:pPr>
      <w:r>
        <w:t>SUBPART C:  POLICIES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DE" w:rsidRDefault="00B945DE">
      <w:r>
        <w:separator/>
      </w:r>
    </w:p>
  </w:endnote>
  <w:endnote w:type="continuationSeparator" w:id="0">
    <w:p w:rsidR="00B945DE" w:rsidRDefault="00B9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DE" w:rsidRDefault="00B945DE">
      <w:r>
        <w:separator/>
      </w:r>
    </w:p>
  </w:footnote>
  <w:footnote w:type="continuationSeparator" w:id="0">
    <w:p w:rsidR="00B945DE" w:rsidRDefault="00B9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E5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2E5A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02DF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D7E29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8F7A0A"/>
    <w:rsid w:val="009053C8"/>
    <w:rsid w:val="00905EEC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945DE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