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D8FC" w14:textId="77777777" w:rsidR="000B5E04" w:rsidRDefault="000B5E04" w:rsidP="00F85764">
      <w:pPr>
        <w:widowControl w:val="0"/>
        <w:autoSpaceDE w:val="0"/>
        <w:autoSpaceDN w:val="0"/>
        <w:adjustRightInd w:val="0"/>
      </w:pPr>
    </w:p>
    <w:p w14:paraId="6BCA287E" w14:textId="77777777" w:rsidR="004F6B1D" w:rsidRPr="004F6B1D" w:rsidRDefault="004F6B1D" w:rsidP="00F85764">
      <w:pPr>
        <w:widowControl w:val="0"/>
        <w:autoSpaceDE w:val="0"/>
        <w:autoSpaceDN w:val="0"/>
        <w:adjustRightInd w:val="0"/>
      </w:pPr>
      <w:r w:rsidRPr="004F6B1D">
        <w:rPr>
          <w:b/>
          <w:bCs/>
        </w:rPr>
        <w:t>Section 340.1675  Self-Administration of Medication</w:t>
      </w:r>
      <w:r w:rsidRPr="004F6B1D">
        <w:t xml:space="preserve"> </w:t>
      </w:r>
    </w:p>
    <w:p w14:paraId="458047A9" w14:textId="77777777" w:rsidR="000B5E04" w:rsidRDefault="000B5E04" w:rsidP="00F85764">
      <w:pPr>
        <w:widowControl w:val="0"/>
        <w:autoSpaceDE w:val="0"/>
        <w:autoSpaceDN w:val="0"/>
        <w:adjustRightInd w:val="0"/>
      </w:pPr>
    </w:p>
    <w:p w14:paraId="6549E8CC" w14:textId="77777777" w:rsidR="000B5E04" w:rsidRDefault="000B5E04" w:rsidP="00F85764">
      <w:pPr>
        <w:widowControl w:val="0"/>
        <w:autoSpaceDE w:val="0"/>
        <w:autoSpaceDN w:val="0"/>
        <w:adjustRightInd w:val="0"/>
        <w:ind w:left="1440" w:hanging="720"/>
      </w:pPr>
      <w:r>
        <w:t>a)</w:t>
      </w:r>
      <w:r>
        <w:tab/>
        <w:t xml:space="preserve">A resident may self-administer medications, as approved in writing by the resident's personal </w:t>
      </w:r>
      <w:r w:rsidR="004F6B1D" w:rsidRPr="004F6B1D">
        <w:t>licensed prescriber</w:t>
      </w:r>
      <w:r>
        <w:t xml:space="preserve">. </w:t>
      </w:r>
    </w:p>
    <w:p w14:paraId="5F74C21C" w14:textId="77777777" w:rsidR="00DD572A" w:rsidRDefault="00DD572A" w:rsidP="006833E6">
      <w:pPr>
        <w:widowControl w:val="0"/>
        <w:autoSpaceDE w:val="0"/>
        <w:autoSpaceDN w:val="0"/>
        <w:adjustRightInd w:val="0"/>
      </w:pPr>
    </w:p>
    <w:p w14:paraId="1D478A82" w14:textId="77777777" w:rsidR="000B5E04" w:rsidRDefault="000B5E04" w:rsidP="00F85764">
      <w:pPr>
        <w:widowControl w:val="0"/>
        <w:autoSpaceDE w:val="0"/>
        <w:autoSpaceDN w:val="0"/>
        <w:adjustRightInd w:val="0"/>
        <w:ind w:left="1440" w:hanging="720"/>
      </w:pPr>
      <w:r>
        <w:t>b)</w:t>
      </w:r>
      <w:r>
        <w:tab/>
        <w:t xml:space="preserve">All medications shall be properly labeled and stored in a locked area at all times.  Areas shall be well lighted and of sufficient size to permit storage without crowding.  This area may be a drawer, closet, cabinet or room.  The medication area shall not be used for any other purpose.  It shall not be located in residents' rooms, bathrooms or the kitchen, except as allowed in subsection (d) of this Section.  The key to the medication area shall be the responsibility of, and in the possession of, the staff persons responsible for overseeing the self-administration of medications by residents. </w:t>
      </w:r>
    </w:p>
    <w:p w14:paraId="5C996B00" w14:textId="77777777" w:rsidR="00DD572A" w:rsidRDefault="00DD572A" w:rsidP="006833E6">
      <w:pPr>
        <w:widowControl w:val="0"/>
        <w:autoSpaceDE w:val="0"/>
        <w:autoSpaceDN w:val="0"/>
        <w:adjustRightInd w:val="0"/>
      </w:pPr>
    </w:p>
    <w:p w14:paraId="04AACDAC" w14:textId="77777777" w:rsidR="000B5E04" w:rsidRDefault="000B5E04" w:rsidP="00F85764">
      <w:pPr>
        <w:widowControl w:val="0"/>
        <w:autoSpaceDE w:val="0"/>
        <w:autoSpaceDN w:val="0"/>
        <w:adjustRightInd w:val="0"/>
        <w:ind w:left="1440" w:hanging="720"/>
      </w:pPr>
      <w:r>
        <w:t>c)</w:t>
      </w:r>
      <w:r>
        <w:tab/>
        <w:t xml:space="preserve">If the facility </w:t>
      </w:r>
      <w:r w:rsidR="004F6B1D" w:rsidRPr="004F6B1D">
        <w:t>medication policies</w:t>
      </w:r>
      <w:r w:rsidR="004F6B1D">
        <w:t xml:space="preserve"> </w:t>
      </w:r>
      <w:r>
        <w:t xml:space="preserve">permit residents to be totally responsible for their own medication, </w:t>
      </w:r>
      <w:r w:rsidR="004F6B1D" w:rsidRPr="004F6B1D">
        <w:t>with</w:t>
      </w:r>
      <w:r w:rsidR="004F6B1D">
        <w:t xml:space="preserve"> </w:t>
      </w:r>
      <w:r>
        <w:t xml:space="preserve">written permission </w:t>
      </w:r>
      <w:r w:rsidR="004F6B1D" w:rsidRPr="004F6B1D">
        <w:t>from the attending physician,</w:t>
      </w:r>
      <w:r w:rsidR="004F6B1D">
        <w:t xml:space="preserve"> </w:t>
      </w:r>
      <w:r>
        <w:t xml:space="preserve">the resident and attending physician shall be given written statements concerning </w:t>
      </w:r>
      <w:r w:rsidR="004F6B1D" w:rsidRPr="004F6B1D">
        <w:t>what</w:t>
      </w:r>
      <w:r w:rsidR="004F6B1D">
        <w:t xml:space="preserve"> </w:t>
      </w:r>
      <w:r>
        <w:t xml:space="preserve">the responsibilities of the facility, </w:t>
      </w:r>
      <w:r w:rsidR="004F6B1D" w:rsidRPr="004F6B1D">
        <w:t>the</w:t>
      </w:r>
      <w:r w:rsidR="004F6B1D">
        <w:t xml:space="preserve"> </w:t>
      </w:r>
      <w:r>
        <w:t xml:space="preserve">resident and </w:t>
      </w:r>
      <w:r w:rsidR="004F6B1D" w:rsidRPr="004F6B1D">
        <w:t>the</w:t>
      </w:r>
      <w:r w:rsidR="004F6B1D">
        <w:t xml:space="preserve"> </w:t>
      </w:r>
      <w:r>
        <w:t xml:space="preserve">physician </w:t>
      </w:r>
      <w:r w:rsidR="004F6B1D" w:rsidRPr="004F6B1D">
        <w:t>are if</w:t>
      </w:r>
      <w:r w:rsidR="004F6B1D">
        <w:t xml:space="preserve"> </w:t>
      </w:r>
      <w:r>
        <w:t xml:space="preserve">the resident, or any other person, suffers harm </w:t>
      </w:r>
      <w:r w:rsidR="004F6B1D" w:rsidRPr="004F6B1D">
        <w:t>as a result of</w:t>
      </w:r>
      <w:r w:rsidR="004F6B1D">
        <w:t xml:space="preserve"> </w:t>
      </w:r>
      <w:r>
        <w:t xml:space="preserve">the </w:t>
      </w:r>
      <w:r w:rsidRPr="00685978">
        <w:t>resident's</w:t>
      </w:r>
      <w:r w:rsidR="00F61E0A">
        <w:t xml:space="preserve"> </w:t>
      </w:r>
      <w:r>
        <w:t xml:space="preserve">handling his or her own medications. </w:t>
      </w:r>
    </w:p>
    <w:p w14:paraId="27A0FDD4" w14:textId="77777777" w:rsidR="00DD572A" w:rsidRDefault="00DD572A" w:rsidP="006833E6">
      <w:pPr>
        <w:widowControl w:val="0"/>
        <w:autoSpaceDE w:val="0"/>
        <w:autoSpaceDN w:val="0"/>
        <w:adjustRightInd w:val="0"/>
      </w:pPr>
    </w:p>
    <w:p w14:paraId="66366649" w14:textId="77777777" w:rsidR="000B5E04" w:rsidRDefault="000B5E04" w:rsidP="00F85764">
      <w:pPr>
        <w:widowControl w:val="0"/>
        <w:autoSpaceDE w:val="0"/>
        <w:autoSpaceDN w:val="0"/>
        <w:adjustRightInd w:val="0"/>
        <w:ind w:left="1440" w:hanging="720"/>
      </w:pPr>
      <w:r>
        <w:t>d)</w:t>
      </w:r>
      <w:r>
        <w:tab/>
        <w:t>Residents who are totally responsible for their own medication shall maintain possession of the key or combination of the lock to their own medication storage area, which may be a locked drawer or cabinet in the resident's room or private bathroom</w:t>
      </w:r>
      <w:r w:rsidR="004F6B1D">
        <w:t>.</w:t>
      </w:r>
      <w:r>
        <w:t xml:space="preserve">  A duplicate key, or a copy of the combination, shall be kept by the facility in </w:t>
      </w:r>
      <w:r w:rsidR="004F6B1D">
        <w:t xml:space="preserve">a </w:t>
      </w:r>
      <w:r>
        <w:t>secure place, for emergency use</w:t>
      </w:r>
      <w:r w:rsidR="004F6B1D">
        <w:t>.</w:t>
      </w:r>
      <w:r>
        <w:t xml:space="preserve"> </w:t>
      </w:r>
    </w:p>
    <w:p w14:paraId="4FFEE82B" w14:textId="77777777" w:rsidR="00DD572A" w:rsidRDefault="00DD572A" w:rsidP="006833E6">
      <w:pPr>
        <w:widowControl w:val="0"/>
        <w:autoSpaceDE w:val="0"/>
        <w:autoSpaceDN w:val="0"/>
        <w:adjustRightInd w:val="0"/>
      </w:pPr>
    </w:p>
    <w:p w14:paraId="011D97CF" w14:textId="77777777" w:rsidR="000B5E04" w:rsidRDefault="000B5E04" w:rsidP="00F85764">
      <w:pPr>
        <w:widowControl w:val="0"/>
        <w:autoSpaceDE w:val="0"/>
        <w:autoSpaceDN w:val="0"/>
        <w:adjustRightInd w:val="0"/>
        <w:ind w:left="1440" w:hanging="720"/>
      </w:pPr>
      <w:r>
        <w:t>e)</w:t>
      </w:r>
      <w:r>
        <w:tab/>
        <w:t xml:space="preserve">Facility staff </w:t>
      </w:r>
      <w:r w:rsidR="004F6B1D" w:rsidRPr="004F6B1D">
        <w:t>shall</w:t>
      </w:r>
      <w:r w:rsidR="004F6B1D">
        <w:t xml:space="preserve"> </w:t>
      </w:r>
      <w:r>
        <w:t xml:space="preserve">not administer medications unless they are properly licensed </w:t>
      </w:r>
      <w:r w:rsidR="004F6B1D" w:rsidRPr="004F6B1D">
        <w:t>to administer medications, in accordance with their respective licensing requirements</w:t>
      </w:r>
      <w:r>
        <w:t xml:space="preserve">. </w:t>
      </w:r>
      <w:r w:rsidR="00F61E0A">
        <w:t xml:space="preserve"> </w:t>
      </w:r>
      <w:r>
        <w:t xml:space="preserve">Unlicensed facility staff may assist in self-administration of medications as follows: </w:t>
      </w:r>
    </w:p>
    <w:p w14:paraId="6755A009" w14:textId="77777777" w:rsidR="00DD572A" w:rsidRDefault="00DD572A" w:rsidP="006833E6">
      <w:pPr>
        <w:widowControl w:val="0"/>
        <w:autoSpaceDE w:val="0"/>
        <w:autoSpaceDN w:val="0"/>
        <w:adjustRightInd w:val="0"/>
      </w:pPr>
    </w:p>
    <w:p w14:paraId="5AE9702E" w14:textId="77777777" w:rsidR="000B5E04" w:rsidRDefault="000B5E04" w:rsidP="00F85764">
      <w:pPr>
        <w:widowControl w:val="0"/>
        <w:autoSpaceDE w:val="0"/>
        <w:autoSpaceDN w:val="0"/>
        <w:adjustRightInd w:val="0"/>
        <w:ind w:left="720" w:firstLine="720"/>
      </w:pPr>
      <w:r>
        <w:t>1)</w:t>
      </w:r>
      <w:r>
        <w:tab/>
        <w:t xml:space="preserve">They may prompt a resident that it is the time to take medication. </w:t>
      </w:r>
    </w:p>
    <w:p w14:paraId="48818421" w14:textId="77777777" w:rsidR="00DD572A" w:rsidRDefault="00DD572A" w:rsidP="006833E6">
      <w:pPr>
        <w:widowControl w:val="0"/>
        <w:autoSpaceDE w:val="0"/>
        <w:autoSpaceDN w:val="0"/>
        <w:adjustRightInd w:val="0"/>
      </w:pPr>
    </w:p>
    <w:p w14:paraId="2BB6C3A6" w14:textId="77777777" w:rsidR="000B5E04" w:rsidRDefault="000B5E04" w:rsidP="00F85764">
      <w:pPr>
        <w:widowControl w:val="0"/>
        <w:autoSpaceDE w:val="0"/>
        <w:autoSpaceDN w:val="0"/>
        <w:adjustRightInd w:val="0"/>
        <w:ind w:left="2160" w:hanging="720"/>
      </w:pPr>
      <w:r>
        <w:t>2)</w:t>
      </w:r>
      <w:r>
        <w:tab/>
        <w:t xml:space="preserve">They may assist a resident in the self-administration of medications by taking the medication from the locked area where it is stored and handing it to the resident. If the resident is physically unable to the open the container, a staff member may open the container for the resident. </w:t>
      </w:r>
    </w:p>
    <w:p w14:paraId="1D7C9318" w14:textId="77777777" w:rsidR="00DD572A" w:rsidRDefault="00DD572A" w:rsidP="006833E6">
      <w:pPr>
        <w:widowControl w:val="0"/>
        <w:autoSpaceDE w:val="0"/>
        <w:autoSpaceDN w:val="0"/>
        <w:adjustRightInd w:val="0"/>
      </w:pPr>
    </w:p>
    <w:p w14:paraId="4F23C6C0" w14:textId="77777777" w:rsidR="000B5E04" w:rsidRDefault="000B5E04" w:rsidP="00F85764">
      <w:pPr>
        <w:widowControl w:val="0"/>
        <w:autoSpaceDE w:val="0"/>
        <w:autoSpaceDN w:val="0"/>
        <w:adjustRightInd w:val="0"/>
        <w:ind w:left="2160" w:hanging="720"/>
      </w:pPr>
      <w:r>
        <w:t>3)</w:t>
      </w:r>
      <w:r>
        <w:tab/>
        <w:t xml:space="preserve">Facility staff may also assist physically impaired residents, such as those who have arthritis, cerebral palsy, or Parkinson's disease, in the removal of the medication from the container and in assisting the resident in consuming or applying the medication when requested to do so by the resident.  (For example, a staff member may place a dose of medicine in a container and place the container to the mouth of a resident who would not </w:t>
      </w:r>
      <w:r>
        <w:lastRenderedPageBreak/>
        <w:t xml:space="preserve">be able to do so himself without spilling it.) </w:t>
      </w:r>
    </w:p>
    <w:p w14:paraId="2A8C9515" w14:textId="77777777" w:rsidR="004F6B1D" w:rsidRDefault="004F6B1D" w:rsidP="006833E6">
      <w:pPr>
        <w:pStyle w:val="JCARSourceNote"/>
      </w:pPr>
    </w:p>
    <w:p w14:paraId="6E401E98" w14:textId="77777777" w:rsidR="004F6B1D" w:rsidRPr="00D55B37" w:rsidRDefault="000B5E04" w:rsidP="00F85764">
      <w:pPr>
        <w:pStyle w:val="JCARSourceNote"/>
        <w:ind w:left="720"/>
      </w:pPr>
      <w:r>
        <w:t>(Source:  Section 340.1675 renumbered from Section 340.1630 and amended at 2</w:t>
      </w:r>
      <w:r w:rsidR="00F532CD">
        <w:t>7</w:t>
      </w:r>
      <w:r>
        <w:t xml:space="preserve"> Ill. </w:t>
      </w:r>
      <w:r w:rsidR="004F6B1D" w:rsidRPr="00D55B37">
        <w:t xml:space="preserve">Reg. </w:t>
      </w:r>
      <w:r w:rsidR="006C180C">
        <w:t>5903</w:t>
      </w:r>
      <w:r w:rsidR="004F6B1D" w:rsidRPr="00D55B37">
        <w:t xml:space="preserve">, effective </w:t>
      </w:r>
      <w:r w:rsidR="006C180C">
        <w:t>April 01, 2003</w:t>
      </w:r>
      <w:r w:rsidR="004F6B1D" w:rsidRPr="00D55B37">
        <w:t>)</w:t>
      </w:r>
    </w:p>
    <w:sectPr w:rsidR="004F6B1D" w:rsidRPr="00D55B37" w:rsidSect="004F6B1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5E04"/>
    <w:rsid w:val="000B5E04"/>
    <w:rsid w:val="000C251C"/>
    <w:rsid w:val="001B6184"/>
    <w:rsid w:val="004F6B1D"/>
    <w:rsid w:val="006833E6"/>
    <w:rsid w:val="00685978"/>
    <w:rsid w:val="006C180C"/>
    <w:rsid w:val="00AD5A26"/>
    <w:rsid w:val="00C83DA8"/>
    <w:rsid w:val="00CE3AA5"/>
    <w:rsid w:val="00DD572A"/>
    <w:rsid w:val="00EF76E2"/>
    <w:rsid w:val="00F532CD"/>
    <w:rsid w:val="00F61E0A"/>
    <w:rsid w:val="00F8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CE4BE8"/>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MessingerRR</dc:creator>
  <cp:keywords/>
  <dc:description/>
  <cp:lastModifiedBy>Shipley, Melissa A.</cp:lastModifiedBy>
  <cp:revision>4</cp:revision>
  <dcterms:created xsi:type="dcterms:W3CDTF">2012-06-21T23:35:00Z</dcterms:created>
  <dcterms:modified xsi:type="dcterms:W3CDTF">2025-03-07T17:13:00Z</dcterms:modified>
</cp:coreProperties>
</file>