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2979" w14:textId="77777777" w:rsidR="00F23B32" w:rsidRDefault="00F23B32" w:rsidP="00F23B32">
      <w:pPr>
        <w:widowControl w:val="0"/>
        <w:autoSpaceDE w:val="0"/>
        <w:autoSpaceDN w:val="0"/>
        <w:adjustRightInd w:val="0"/>
      </w:pPr>
    </w:p>
    <w:p w14:paraId="734BF8FF" w14:textId="77777777" w:rsidR="00F23B32" w:rsidRDefault="00F23B32" w:rsidP="00F23B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340.1340  Facility Record Requirements</w:t>
      </w:r>
      <w:r>
        <w:t xml:space="preserve"> </w:t>
      </w:r>
    </w:p>
    <w:p w14:paraId="449C3A02" w14:textId="77777777" w:rsidR="00F23B32" w:rsidRDefault="00F23B32" w:rsidP="00F23B32">
      <w:pPr>
        <w:widowControl w:val="0"/>
        <w:autoSpaceDE w:val="0"/>
        <w:autoSpaceDN w:val="0"/>
        <w:adjustRightInd w:val="0"/>
      </w:pPr>
    </w:p>
    <w:p w14:paraId="386A43CE" w14:textId="77777777" w:rsidR="00F23B32" w:rsidRDefault="00F23B32" w:rsidP="00F23B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file of reports of findings and recommendations from consultants.  Each report shall be dated and indicate each specific date and time the consultant was in the facility. </w:t>
      </w:r>
    </w:p>
    <w:p w14:paraId="5FB810F2" w14:textId="77777777" w:rsidR="005A096D" w:rsidRDefault="005A096D" w:rsidP="008203BA">
      <w:pPr>
        <w:widowControl w:val="0"/>
        <w:autoSpaceDE w:val="0"/>
        <w:autoSpaceDN w:val="0"/>
        <w:adjustRightInd w:val="0"/>
      </w:pPr>
    </w:p>
    <w:p w14:paraId="336F0F52" w14:textId="77777777" w:rsidR="00F23B32" w:rsidRDefault="00F23B32" w:rsidP="00F23B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complete the Illinois Department of Public Health Annual Long Term Care (LTC) Facility Survey. </w:t>
      </w:r>
    </w:p>
    <w:p w14:paraId="46AB9CD9" w14:textId="77777777" w:rsidR="005A096D" w:rsidRDefault="005A096D" w:rsidP="008203BA">
      <w:pPr>
        <w:widowControl w:val="0"/>
        <w:autoSpaceDE w:val="0"/>
        <w:autoSpaceDN w:val="0"/>
        <w:adjustRightInd w:val="0"/>
      </w:pPr>
    </w:p>
    <w:p w14:paraId="40AD056D" w14:textId="77777777" w:rsidR="00F23B32" w:rsidRDefault="00F23B32" w:rsidP="00F23B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maintain a permanent chronological resident registry showing date of admission, name of resident and date of discharge or death. </w:t>
      </w:r>
    </w:p>
    <w:sectPr w:rsidR="00F23B32" w:rsidSect="00F23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B32"/>
    <w:rsid w:val="000A4D90"/>
    <w:rsid w:val="004C6B53"/>
    <w:rsid w:val="005A096D"/>
    <w:rsid w:val="005C3366"/>
    <w:rsid w:val="008203BA"/>
    <w:rsid w:val="00F23B32"/>
    <w:rsid w:val="00F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A5F594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2025-03-07T16:59:00Z</dcterms:modified>
</cp:coreProperties>
</file>