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AC48" w14:textId="77777777" w:rsidR="008737CE" w:rsidRDefault="008737CE" w:rsidP="008737CE">
      <w:pPr>
        <w:widowControl w:val="0"/>
        <w:autoSpaceDE w:val="0"/>
        <w:autoSpaceDN w:val="0"/>
        <w:adjustRightInd w:val="0"/>
      </w:pPr>
    </w:p>
    <w:p w14:paraId="6F6A3DD0" w14:textId="77777777" w:rsidR="008737CE" w:rsidRDefault="008737CE" w:rsidP="008737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340.1110  General Requirements</w:t>
      </w:r>
      <w:r>
        <w:t xml:space="preserve"> </w:t>
      </w:r>
    </w:p>
    <w:p w14:paraId="59D257D6" w14:textId="77777777" w:rsidR="008737CE" w:rsidRDefault="008737CE" w:rsidP="008737CE">
      <w:pPr>
        <w:widowControl w:val="0"/>
        <w:autoSpaceDE w:val="0"/>
        <w:autoSpaceDN w:val="0"/>
        <w:adjustRightInd w:val="0"/>
      </w:pPr>
    </w:p>
    <w:p w14:paraId="75808F92" w14:textId="17175777" w:rsidR="008737CE" w:rsidRDefault="008737CE" w:rsidP="008737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applies to the licensure of Illinois Veterans' Homes, subject to the terms and conditions of the Nursing Home Care Act. </w:t>
      </w:r>
    </w:p>
    <w:p w14:paraId="6010C448" w14:textId="77777777" w:rsidR="0086406E" w:rsidRDefault="0086406E" w:rsidP="00E92C30">
      <w:pPr>
        <w:widowControl w:val="0"/>
        <w:autoSpaceDE w:val="0"/>
        <w:autoSpaceDN w:val="0"/>
        <w:adjustRightInd w:val="0"/>
      </w:pPr>
    </w:p>
    <w:p w14:paraId="7E46DBE3" w14:textId="75833A08" w:rsidR="008737CE" w:rsidRDefault="008737CE" w:rsidP="008737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 issued to each licensee shall </w:t>
      </w:r>
      <w:r>
        <w:rPr>
          <w:i/>
          <w:iCs/>
        </w:rPr>
        <w:t>state the maximum bed capacity for which it is granted, the date the license was issued and the expiration date</w:t>
      </w:r>
      <w:r>
        <w:t xml:space="preserve">, </w:t>
      </w:r>
      <w:r w:rsidR="00110A86">
        <w:t xml:space="preserve">the </w:t>
      </w:r>
      <w:r>
        <w:t xml:space="preserve">licensee's name, </w:t>
      </w:r>
      <w:r w:rsidR="00110A86">
        <w:t xml:space="preserve">the </w:t>
      </w:r>
      <w:r>
        <w:t>facility name</w:t>
      </w:r>
      <w:r w:rsidR="00110A86">
        <w:t xml:space="preserve"> and</w:t>
      </w:r>
      <w:r>
        <w:t xml:space="preserve"> address, </w:t>
      </w:r>
      <w:r w:rsidR="00110A86">
        <w:t xml:space="preserve">and </w:t>
      </w:r>
      <w:r>
        <w:t xml:space="preserve">the classification by level of service authorized for that facility.  (Section 3-110 of the Act) </w:t>
      </w:r>
    </w:p>
    <w:p w14:paraId="7F6E9C95" w14:textId="77777777" w:rsidR="0086406E" w:rsidRDefault="0086406E" w:rsidP="00E92C30">
      <w:pPr>
        <w:widowControl w:val="0"/>
        <w:autoSpaceDE w:val="0"/>
        <w:autoSpaceDN w:val="0"/>
        <w:adjustRightInd w:val="0"/>
      </w:pPr>
    </w:p>
    <w:p w14:paraId="5179E98D" w14:textId="77777777" w:rsidR="008737CE" w:rsidRDefault="008737CE" w:rsidP="008737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A facility shall admit only that number of residents for which it is licensed</w:t>
      </w:r>
      <w:r>
        <w:t xml:space="preserve">.  (Section 2-209 of the Act) </w:t>
      </w:r>
    </w:p>
    <w:p w14:paraId="4D01B5F1" w14:textId="77777777" w:rsidR="0086406E" w:rsidRDefault="0086406E" w:rsidP="00E92C30">
      <w:pPr>
        <w:widowControl w:val="0"/>
        <w:autoSpaceDE w:val="0"/>
        <w:autoSpaceDN w:val="0"/>
        <w:adjustRightInd w:val="0"/>
      </w:pPr>
    </w:p>
    <w:p w14:paraId="55ADB1B8" w14:textId="77777777" w:rsidR="008737CE" w:rsidRDefault="008737CE" w:rsidP="008737C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facility licensed under the Act shall not use in its title or description "Hospital", "Sanitarium", "Sanatorium" or any other word or description in its title or advertisements that </w:t>
      </w:r>
      <w:proofErr w:type="gramStart"/>
      <w:r>
        <w:t>indicates</w:t>
      </w:r>
      <w:proofErr w:type="gramEnd"/>
      <w:r>
        <w:t xml:space="preserve"> that a type of service is provided by the facility that the facility is not licensed to provide or, in fact, does not provide. </w:t>
      </w:r>
    </w:p>
    <w:p w14:paraId="0387D184" w14:textId="77777777" w:rsidR="0086406E" w:rsidRDefault="0086406E" w:rsidP="00E92C30">
      <w:pPr>
        <w:widowControl w:val="0"/>
        <w:autoSpaceDE w:val="0"/>
        <w:autoSpaceDN w:val="0"/>
        <w:adjustRightInd w:val="0"/>
      </w:pPr>
    </w:p>
    <w:p w14:paraId="0C7D5720" w14:textId="7712916E" w:rsidR="008737CE" w:rsidRDefault="008737CE" w:rsidP="008737C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person </w:t>
      </w:r>
      <w:r w:rsidR="00110A86">
        <w:t xml:space="preserve">establishing, </w:t>
      </w:r>
      <w:r>
        <w:t xml:space="preserve">constructing or modifying a long-term care facility or portion thereof shall obtain the required permit from the Health Facilities </w:t>
      </w:r>
      <w:r w:rsidR="00110A86">
        <w:t>and Services Review</w:t>
      </w:r>
      <w:r>
        <w:t xml:space="preserve"> Board to be eligible for licensure for that facility or portion thereof. </w:t>
      </w:r>
    </w:p>
    <w:p w14:paraId="49FBAFCC" w14:textId="77777777" w:rsidR="00110A86" w:rsidRDefault="00110A86" w:rsidP="00E92C30">
      <w:pPr>
        <w:widowControl w:val="0"/>
        <w:autoSpaceDE w:val="0"/>
        <w:autoSpaceDN w:val="0"/>
        <w:adjustRightInd w:val="0"/>
      </w:pPr>
    </w:p>
    <w:p w14:paraId="5793FFC6" w14:textId="2E797409" w:rsidR="00110A86" w:rsidRDefault="00110A86" w:rsidP="00110A8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No person shall</w:t>
      </w:r>
      <w:r>
        <w:t>:</w:t>
      </w:r>
    </w:p>
    <w:p w14:paraId="63C82086" w14:textId="77777777" w:rsidR="00110A86" w:rsidRDefault="00110A86" w:rsidP="00E92C30">
      <w:pPr>
        <w:widowControl w:val="0"/>
        <w:autoSpaceDE w:val="0"/>
        <w:autoSpaceDN w:val="0"/>
        <w:adjustRightInd w:val="0"/>
      </w:pPr>
    </w:p>
    <w:p w14:paraId="0F94AD78" w14:textId="34A33802" w:rsidR="00110A86" w:rsidRDefault="00110A86" w:rsidP="00110A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Willfully file any false, incomplete or intentionally misleading information required to be filed under this Act, or willfully fail or refuse to file any required information</w:t>
      </w:r>
      <w:r>
        <w:t xml:space="preserve"> (Section 3-318(a)(6) of the Act); or</w:t>
      </w:r>
    </w:p>
    <w:p w14:paraId="55CF8093" w14:textId="77777777" w:rsidR="00110A86" w:rsidRDefault="00110A86" w:rsidP="00E92C30">
      <w:pPr>
        <w:widowControl w:val="0"/>
        <w:autoSpaceDE w:val="0"/>
        <w:autoSpaceDN w:val="0"/>
        <w:adjustRightInd w:val="0"/>
      </w:pPr>
    </w:p>
    <w:p w14:paraId="14847925" w14:textId="67CE6293" w:rsidR="00110A86" w:rsidRDefault="00110A86" w:rsidP="00110A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Open or operate a facility without a license</w:t>
      </w:r>
      <w:r>
        <w:t>.  (Section 3-318(a)(7) of the Act)</w:t>
      </w:r>
    </w:p>
    <w:p w14:paraId="39284FF1" w14:textId="77777777" w:rsidR="00110A86" w:rsidRDefault="00110A86" w:rsidP="00E92C30">
      <w:pPr>
        <w:widowControl w:val="0"/>
        <w:autoSpaceDE w:val="0"/>
        <w:autoSpaceDN w:val="0"/>
        <w:adjustRightInd w:val="0"/>
      </w:pPr>
    </w:p>
    <w:p w14:paraId="5A8F9FAC" w14:textId="236FB578" w:rsidR="00110A86" w:rsidRDefault="00110A86" w:rsidP="00110A8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>
        <w:rPr>
          <w:i/>
          <w:iCs/>
        </w:rPr>
        <w:t xml:space="preserve">A violation of </w:t>
      </w:r>
      <w:r>
        <w:t>subsection (f)</w:t>
      </w:r>
      <w:r>
        <w:rPr>
          <w:i/>
          <w:iCs/>
        </w:rPr>
        <w:t xml:space="preserve"> is a business offense, punishable by a fine not to exceed $10,000, except as otherwise provided in subsection (2) of Section 3-103 </w:t>
      </w:r>
      <w:r>
        <w:t xml:space="preserve">of the Act and subsection 350.120(c) </w:t>
      </w:r>
      <w:r>
        <w:rPr>
          <w:i/>
          <w:iCs/>
        </w:rPr>
        <w:t>as to submission of false or misleading information in a license application</w:t>
      </w:r>
      <w:r>
        <w:t>.  (Section 3-318(b) of the Act)</w:t>
      </w:r>
    </w:p>
    <w:p w14:paraId="52ED827E" w14:textId="77777777" w:rsidR="00110A86" w:rsidRDefault="00110A86" w:rsidP="00E92C30">
      <w:pPr>
        <w:widowControl w:val="0"/>
        <w:autoSpaceDE w:val="0"/>
        <w:autoSpaceDN w:val="0"/>
        <w:adjustRightInd w:val="0"/>
      </w:pPr>
    </w:p>
    <w:p w14:paraId="7CB40305" w14:textId="5EF4759E" w:rsidR="00110A86" w:rsidRDefault="00110A86" w:rsidP="00110A8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Each facility shall notify the Department electronically at DPH.StrikePlan@illinois.gov within 24 hours after receiving a notice of impending strike of staff providing direct care.  The facility shall submit a strike contingency plan to the Department no later than three calendar days prior to the impending strike.  </w:t>
      </w:r>
    </w:p>
    <w:p w14:paraId="20E4E28F" w14:textId="77777777" w:rsidR="00110A86" w:rsidRDefault="00110A86" w:rsidP="00E92C30">
      <w:pPr>
        <w:widowControl w:val="0"/>
        <w:autoSpaceDE w:val="0"/>
        <w:autoSpaceDN w:val="0"/>
        <w:adjustRightInd w:val="0"/>
      </w:pPr>
    </w:p>
    <w:p w14:paraId="6CFFC468" w14:textId="1D7F39FD" w:rsidR="00110A86" w:rsidRDefault="00110A86" w:rsidP="00110A86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 facility shall have a facility-specific email address and shall provide that email address to the Department.  The facility shall not change the email address </w:t>
      </w:r>
      <w:r>
        <w:lastRenderedPageBreak/>
        <w:t>without prior notice to the Department.</w:t>
      </w:r>
    </w:p>
    <w:p w14:paraId="34E06C63" w14:textId="20AAE4C3" w:rsidR="00110A86" w:rsidRDefault="00110A86" w:rsidP="00E92C30">
      <w:pPr>
        <w:widowControl w:val="0"/>
        <w:autoSpaceDE w:val="0"/>
        <w:autoSpaceDN w:val="0"/>
        <w:adjustRightInd w:val="0"/>
      </w:pPr>
    </w:p>
    <w:p w14:paraId="5716DBAA" w14:textId="46B1E7CB" w:rsidR="00110A86" w:rsidRDefault="00110A86" w:rsidP="00110A86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1964B1">
        <w:t>6539</w:t>
      </w:r>
      <w:r w:rsidRPr="004E27CF">
        <w:t xml:space="preserve">, effective </w:t>
      </w:r>
      <w:r w:rsidR="001964B1">
        <w:t>April 22, 2025</w:t>
      </w:r>
      <w:r w:rsidRPr="004E27CF">
        <w:t>)</w:t>
      </w:r>
    </w:p>
    <w:sectPr w:rsidR="00110A86" w:rsidSect="008737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7CE"/>
    <w:rsid w:val="000230D4"/>
    <w:rsid w:val="00045DCF"/>
    <w:rsid w:val="00110A86"/>
    <w:rsid w:val="001964B1"/>
    <w:rsid w:val="003E0791"/>
    <w:rsid w:val="005C3366"/>
    <w:rsid w:val="0071490B"/>
    <w:rsid w:val="0086406E"/>
    <w:rsid w:val="008737CE"/>
    <w:rsid w:val="00AB1F86"/>
    <w:rsid w:val="00D50AE1"/>
    <w:rsid w:val="00E9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ED347F"/>
  <w15:docId w15:val="{24D1F866-6EA6-4ADD-9DD8-B9CEDB17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2025-04-15T18:12:00Z</dcterms:created>
  <dcterms:modified xsi:type="dcterms:W3CDTF">2025-05-09T15:14:00Z</dcterms:modified>
</cp:coreProperties>
</file>