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57F7" w14:textId="77777777" w:rsidR="002E01B4" w:rsidRDefault="002E01B4" w:rsidP="002E01B4">
      <w:pPr>
        <w:widowControl w:val="0"/>
        <w:autoSpaceDE w:val="0"/>
        <w:autoSpaceDN w:val="0"/>
        <w:adjustRightInd w:val="0"/>
      </w:pPr>
    </w:p>
    <w:p w14:paraId="41FB8515" w14:textId="77777777" w:rsidR="002E01B4" w:rsidRDefault="002E01B4" w:rsidP="002E0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330.1770  Other Facility Record Requirements</w:t>
      </w:r>
      <w:r>
        <w:t xml:space="preserve"> </w:t>
      </w:r>
    </w:p>
    <w:p w14:paraId="692D551C" w14:textId="77777777" w:rsidR="002E01B4" w:rsidRDefault="002E01B4" w:rsidP="002E01B4">
      <w:pPr>
        <w:widowControl w:val="0"/>
        <w:autoSpaceDE w:val="0"/>
        <w:autoSpaceDN w:val="0"/>
        <w:adjustRightInd w:val="0"/>
      </w:pPr>
    </w:p>
    <w:p w14:paraId="0B271540" w14:textId="77777777" w:rsidR="002E01B4" w:rsidRDefault="002E01B4" w:rsidP="002E01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a file of reports of findings and recommendations from consultants.  Each report shall be dated and indicate each specific date and time the consultant was in the facility. </w:t>
      </w:r>
    </w:p>
    <w:p w14:paraId="7566F850" w14:textId="77777777" w:rsidR="004D7E1B" w:rsidRDefault="004D7E1B" w:rsidP="00C25DE4">
      <w:pPr>
        <w:widowControl w:val="0"/>
        <w:autoSpaceDE w:val="0"/>
        <w:autoSpaceDN w:val="0"/>
        <w:adjustRightInd w:val="0"/>
      </w:pPr>
    </w:p>
    <w:p w14:paraId="0A50FA85" w14:textId="77777777" w:rsidR="002E01B4" w:rsidRDefault="002E01B4" w:rsidP="002E01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complete the Illinois Department of Public Health Annual Long Term Care (LTC) Facility Survey. </w:t>
      </w:r>
    </w:p>
    <w:p w14:paraId="5FA771B1" w14:textId="77777777" w:rsidR="004D7E1B" w:rsidRDefault="004D7E1B" w:rsidP="001F2490">
      <w:pPr>
        <w:widowControl w:val="0"/>
        <w:autoSpaceDE w:val="0"/>
        <w:autoSpaceDN w:val="0"/>
        <w:adjustRightInd w:val="0"/>
      </w:pPr>
    </w:p>
    <w:p w14:paraId="35C1880A" w14:textId="77777777" w:rsidR="002E01B4" w:rsidRDefault="002E01B4" w:rsidP="002E01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maintain a permanent chronological resident registry showing date of admission, name of resident and date of discharge or death. </w:t>
      </w:r>
    </w:p>
    <w:p w14:paraId="5C8CC152" w14:textId="77777777" w:rsidR="004D7E1B" w:rsidRDefault="004D7E1B" w:rsidP="001F2490">
      <w:pPr>
        <w:widowControl w:val="0"/>
        <w:autoSpaceDE w:val="0"/>
        <w:autoSpaceDN w:val="0"/>
        <w:adjustRightInd w:val="0"/>
      </w:pPr>
    </w:p>
    <w:p w14:paraId="1EE150E4" w14:textId="77777777" w:rsidR="002E01B4" w:rsidRDefault="002E01B4" w:rsidP="002E01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make available to the Department upon request copies of the quarterly reports for all employees that are filed for Social Security and Unemployment Compensation. </w:t>
      </w:r>
    </w:p>
    <w:p w14:paraId="44E8F619" w14:textId="77777777" w:rsidR="004D7E1B" w:rsidRDefault="004D7E1B" w:rsidP="001F2490">
      <w:pPr>
        <w:widowControl w:val="0"/>
        <w:autoSpaceDE w:val="0"/>
        <w:autoSpaceDN w:val="0"/>
        <w:adjustRightInd w:val="0"/>
      </w:pPr>
    </w:p>
    <w:p w14:paraId="3835EA8F" w14:textId="77777777" w:rsidR="002E01B4" w:rsidRDefault="002E01B4" w:rsidP="002E01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Rules located in other Sections of this Part that pertain to the content and maintenance of facility records are as follows: </w:t>
      </w:r>
    </w:p>
    <w:p w14:paraId="077442C0" w14:textId="77777777" w:rsidR="004D7E1B" w:rsidRDefault="004D7E1B" w:rsidP="001F2490">
      <w:pPr>
        <w:widowControl w:val="0"/>
        <w:autoSpaceDE w:val="0"/>
        <w:autoSpaceDN w:val="0"/>
        <w:adjustRightInd w:val="0"/>
      </w:pPr>
    </w:p>
    <w:p w14:paraId="12316837" w14:textId="77777777" w:rsidR="002E01B4" w:rsidRDefault="002E01B4" w:rsidP="002E01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facility shall file an annual financial statement as described in Section 330.210 of this Part. </w:t>
      </w:r>
    </w:p>
    <w:p w14:paraId="0C77BCC2" w14:textId="77777777" w:rsidR="004D7E1B" w:rsidRDefault="004D7E1B" w:rsidP="001F2490">
      <w:pPr>
        <w:widowControl w:val="0"/>
        <w:autoSpaceDE w:val="0"/>
        <w:autoSpaceDN w:val="0"/>
        <w:adjustRightInd w:val="0"/>
      </w:pPr>
    </w:p>
    <w:p w14:paraId="6891097C" w14:textId="77777777" w:rsidR="002E01B4" w:rsidRDefault="002E01B4" w:rsidP="002E01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and daily time schedules shall be kept on each employee as set forth in Section 330.760(a) and (b) of this Part. </w:t>
      </w:r>
    </w:p>
    <w:p w14:paraId="1F25BDEE" w14:textId="77777777" w:rsidR="004D7E1B" w:rsidRDefault="004D7E1B" w:rsidP="001F2490">
      <w:pPr>
        <w:widowControl w:val="0"/>
        <w:autoSpaceDE w:val="0"/>
        <w:autoSpaceDN w:val="0"/>
        <w:adjustRightInd w:val="0"/>
      </w:pPr>
    </w:p>
    <w:p w14:paraId="05F40BD0" w14:textId="77777777" w:rsidR="002E01B4" w:rsidRDefault="002E01B4" w:rsidP="002E01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Menu and food purchase records shall be maintained as set forth in Section 330.1980(d) and (f) of this Part. </w:t>
      </w:r>
    </w:p>
    <w:p w14:paraId="7E75CE73" w14:textId="77777777" w:rsidR="004D7E1B" w:rsidRDefault="004D7E1B" w:rsidP="001F2490">
      <w:pPr>
        <w:widowControl w:val="0"/>
        <w:autoSpaceDE w:val="0"/>
        <w:autoSpaceDN w:val="0"/>
        <w:adjustRightInd w:val="0"/>
      </w:pPr>
    </w:p>
    <w:p w14:paraId="087E1235" w14:textId="77777777" w:rsidR="002E01B4" w:rsidRDefault="002E01B4" w:rsidP="002E01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facility shall maintain a file of all reports of serious incidents or accidents involving residents as required by Section 330.780 of this Part. </w:t>
      </w:r>
    </w:p>
    <w:p w14:paraId="678D3B9D" w14:textId="77777777" w:rsidR="002E01B4" w:rsidRDefault="002E01B4" w:rsidP="001F2490">
      <w:pPr>
        <w:widowControl w:val="0"/>
        <w:autoSpaceDE w:val="0"/>
        <w:autoSpaceDN w:val="0"/>
        <w:adjustRightInd w:val="0"/>
      </w:pPr>
    </w:p>
    <w:p w14:paraId="3034F75D" w14:textId="77777777" w:rsidR="002E01B4" w:rsidRDefault="002E01B4" w:rsidP="002E01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2E01B4" w:rsidSect="002E0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1B4"/>
    <w:rsid w:val="001F2490"/>
    <w:rsid w:val="0028498B"/>
    <w:rsid w:val="002E01B4"/>
    <w:rsid w:val="00466814"/>
    <w:rsid w:val="004B3B4A"/>
    <w:rsid w:val="004D7E1B"/>
    <w:rsid w:val="005C3366"/>
    <w:rsid w:val="00BE72DA"/>
    <w:rsid w:val="00C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D82021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2025-02-23T21:03:00Z</dcterms:modified>
</cp:coreProperties>
</file>