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0AE3" w14:textId="77777777" w:rsidR="00EC2228" w:rsidRDefault="00EC2228" w:rsidP="00EC2228">
      <w:pPr>
        <w:widowControl w:val="0"/>
        <w:autoSpaceDE w:val="0"/>
        <w:autoSpaceDN w:val="0"/>
        <w:adjustRightInd w:val="0"/>
      </w:pPr>
    </w:p>
    <w:p w14:paraId="11C86495" w14:textId="77777777" w:rsidR="00EC2228" w:rsidRDefault="00EC2228" w:rsidP="00EC222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330.1140 </w:t>
      </w:r>
      <w:r w:rsidR="00515739" w:rsidRPr="006E2E5F">
        <w:rPr>
          <w:b/>
        </w:rPr>
        <w:t>Care and Treatment of Sexual Assault Survivors</w:t>
      </w:r>
      <w:r>
        <w:t xml:space="preserve"> </w:t>
      </w:r>
    </w:p>
    <w:p w14:paraId="4FC771DC" w14:textId="77777777" w:rsidR="00515739" w:rsidRDefault="00515739" w:rsidP="001C5CB7"/>
    <w:p w14:paraId="3167D492" w14:textId="77777777" w:rsidR="00515739" w:rsidRPr="006E2E5F" w:rsidRDefault="00515739" w:rsidP="00515739">
      <w:pPr>
        <w:ind w:left="1440" w:hanging="720"/>
      </w:pPr>
      <w:r w:rsidRPr="006E2E5F">
        <w:t>a)</w:t>
      </w:r>
      <w:r w:rsidRPr="006E2E5F">
        <w:tab/>
        <w:t>For the purposes of this Section, the following definitions shall apply:</w:t>
      </w:r>
    </w:p>
    <w:p w14:paraId="7752C219" w14:textId="77777777" w:rsidR="00515739" w:rsidRPr="006E2E5F" w:rsidRDefault="00515739" w:rsidP="00DF2974"/>
    <w:p w14:paraId="3CED29DA" w14:textId="77777777" w:rsidR="00515739" w:rsidRPr="006E2E5F" w:rsidRDefault="00515739" w:rsidP="00515739">
      <w:pPr>
        <w:ind w:left="2160" w:hanging="720"/>
      </w:pPr>
      <w:r w:rsidRPr="006E2E5F">
        <w:t>1)</w:t>
      </w:r>
      <w:r w:rsidRPr="006E2E5F">
        <w:tab/>
        <w:t xml:space="preserve">Ambulance </w:t>
      </w:r>
      <w:r w:rsidR="0030664F">
        <w:t>P</w:t>
      </w:r>
      <w:r w:rsidRPr="006E2E5F">
        <w:t>rovider – an individual or entity that owns and operates a business or service using ambulances or emergency medical services vehicles to transport emergency patients.</w:t>
      </w:r>
    </w:p>
    <w:p w14:paraId="716B51E8" w14:textId="77777777" w:rsidR="00515739" w:rsidRPr="006E2E5F" w:rsidRDefault="00515739" w:rsidP="00DF2974"/>
    <w:p w14:paraId="3D321696" w14:textId="77777777" w:rsidR="00515739" w:rsidRPr="006E2E5F" w:rsidRDefault="00515739" w:rsidP="00515739">
      <w:pPr>
        <w:ind w:left="2160" w:hanging="720"/>
      </w:pPr>
      <w:r w:rsidRPr="006E2E5F">
        <w:t>2)</w:t>
      </w:r>
      <w:r w:rsidRPr="006E2E5F">
        <w:tab/>
        <w:t xml:space="preserve">Sexual </w:t>
      </w:r>
      <w:r w:rsidR="0030664F">
        <w:t>A</w:t>
      </w:r>
      <w:r w:rsidRPr="006E2E5F">
        <w:t>ssault – an act of nonconsensual sexual conduct or sexual penetration, as defined in Section 12-12 of the Criminal Code of 1961</w:t>
      </w:r>
      <w:r w:rsidR="0030664F">
        <w:t>,</w:t>
      </w:r>
      <w:r w:rsidRPr="006E2E5F">
        <w:t xml:space="preserve"> including, without limitation, acts prohibited under Sections 12-13 through 12-16 of the Criminal Code of 1961.</w:t>
      </w:r>
    </w:p>
    <w:p w14:paraId="45994226" w14:textId="77777777" w:rsidR="00515739" w:rsidRPr="006E2E5F" w:rsidRDefault="00515739" w:rsidP="00DF2974"/>
    <w:p w14:paraId="238B747D" w14:textId="77777777" w:rsidR="00515739" w:rsidRPr="006E2E5F" w:rsidRDefault="00515739" w:rsidP="00515739">
      <w:pPr>
        <w:ind w:left="1440" w:hanging="720"/>
      </w:pPr>
      <w:r w:rsidRPr="006E2E5F">
        <w:t>b)</w:t>
      </w:r>
      <w:r w:rsidRPr="006E2E5F">
        <w:tab/>
        <w:t xml:space="preserve">The facility shall adhere to the following </w:t>
      </w:r>
      <w:r w:rsidRPr="006E2E5F">
        <w:rPr>
          <w:i/>
        </w:rPr>
        <w:t>protocol for the care and treatment of</w:t>
      </w:r>
      <w:r w:rsidRPr="00515739">
        <w:rPr>
          <w:i/>
        </w:rPr>
        <w:t xml:space="preserve"> </w:t>
      </w:r>
      <w:r w:rsidRPr="006E2E5F">
        <w:rPr>
          <w:i/>
        </w:rPr>
        <w:t>residents who</w:t>
      </w:r>
      <w:r w:rsidRPr="006E2E5F">
        <w:t xml:space="preserve"> are suspected of having </w:t>
      </w:r>
      <w:r w:rsidRPr="006E2E5F">
        <w:rPr>
          <w:i/>
        </w:rPr>
        <w:t>been sexually assaulted</w:t>
      </w:r>
      <w:r w:rsidRPr="006E2E5F">
        <w:t xml:space="preserve"> </w:t>
      </w:r>
      <w:r w:rsidRPr="006E2E5F">
        <w:rPr>
          <w:i/>
        </w:rPr>
        <w:t>in a long term care facility or elsewhere</w:t>
      </w:r>
      <w:r w:rsidRPr="006E2E5F">
        <w:t xml:space="preserve"> (Section 3-808 of the Act):</w:t>
      </w:r>
    </w:p>
    <w:p w14:paraId="38009A3B" w14:textId="77777777" w:rsidR="00515739" w:rsidRPr="006E2E5F" w:rsidRDefault="00515739" w:rsidP="00DF2974"/>
    <w:p w14:paraId="0A299377" w14:textId="77777777" w:rsidR="00515739" w:rsidRPr="006E2E5F" w:rsidRDefault="00515739" w:rsidP="00515739">
      <w:pPr>
        <w:ind w:left="2160" w:hanging="720"/>
      </w:pPr>
      <w:r w:rsidRPr="006E2E5F">
        <w:t>1)</w:t>
      </w:r>
      <w:r w:rsidRPr="006E2E5F">
        <w:tab/>
        <w:t>Notify local law enforcement pursuant to the requirements of Section 330.785;</w:t>
      </w:r>
    </w:p>
    <w:p w14:paraId="780B0163" w14:textId="77777777" w:rsidR="00515739" w:rsidRPr="006E2E5F" w:rsidRDefault="00515739" w:rsidP="00DF2974"/>
    <w:p w14:paraId="594125E7" w14:textId="77777777" w:rsidR="00515739" w:rsidRPr="006E2E5F" w:rsidRDefault="00515739" w:rsidP="00515739">
      <w:pPr>
        <w:ind w:left="2160" w:hanging="720"/>
      </w:pPr>
      <w:r w:rsidRPr="006E2E5F">
        <w:t>2)</w:t>
      </w:r>
      <w:r w:rsidRPr="006E2E5F">
        <w:tab/>
        <w:t>Call an ambulance provider</w:t>
      </w:r>
      <w:r w:rsidR="0068222C">
        <w:t xml:space="preserve"> if medical care is needed</w:t>
      </w:r>
      <w:r w:rsidRPr="006E2E5F">
        <w:t>;</w:t>
      </w:r>
    </w:p>
    <w:p w14:paraId="33580156" w14:textId="77777777" w:rsidR="00515739" w:rsidRPr="006E2E5F" w:rsidRDefault="00515739" w:rsidP="00DF2974"/>
    <w:p w14:paraId="523801BB" w14:textId="77777777" w:rsidR="00515739" w:rsidRPr="006E2E5F" w:rsidRDefault="00515739" w:rsidP="00515739">
      <w:pPr>
        <w:ind w:left="2160" w:hanging="720"/>
      </w:pPr>
      <w:r w:rsidRPr="006E2E5F">
        <w:t>3)</w:t>
      </w:r>
      <w:r w:rsidRPr="006E2E5F">
        <w:tab/>
        <w:t xml:space="preserve">Move the survivor, as quickly as reasonably possible, to a closed environment to ensure privacy while waiting for emergency </w:t>
      </w:r>
      <w:r w:rsidR="0068222C">
        <w:t xml:space="preserve">or </w:t>
      </w:r>
      <w:r w:rsidRPr="006E2E5F">
        <w:t xml:space="preserve">law enforcement personnel to arrive. The facility shall ensure the welfare and privacy of the survivor, including the use of </w:t>
      </w:r>
      <w:r w:rsidR="0068222C">
        <w:t xml:space="preserve">incident </w:t>
      </w:r>
      <w:r w:rsidRPr="006E2E5F">
        <w:t xml:space="preserve">code to avoid embarrassment; and </w:t>
      </w:r>
    </w:p>
    <w:p w14:paraId="49A73355" w14:textId="77777777" w:rsidR="00515739" w:rsidRPr="006E2E5F" w:rsidRDefault="00515739" w:rsidP="00DF2974"/>
    <w:p w14:paraId="2E6919E6" w14:textId="77777777" w:rsidR="00515739" w:rsidRPr="006E2E5F" w:rsidRDefault="00515739" w:rsidP="00515739">
      <w:pPr>
        <w:ind w:left="2160" w:hanging="720"/>
      </w:pPr>
      <w:r w:rsidRPr="006E2E5F">
        <w:t>4)</w:t>
      </w:r>
      <w:r w:rsidRPr="006E2E5F">
        <w:tab/>
        <w:t>Offer to call a friend or family member and a sexual assault crisis advocate, whe</w:t>
      </w:r>
      <w:r w:rsidR="0030664F">
        <w:t>n</w:t>
      </w:r>
      <w:r w:rsidRPr="006E2E5F">
        <w:t xml:space="preserve"> available, to accompany the survivor.</w:t>
      </w:r>
    </w:p>
    <w:p w14:paraId="1113541D" w14:textId="77777777" w:rsidR="00515739" w:rsidRPr="006E2E5F" w:rsidRDefault="00515739" w:rsidP="00DF2974"/>
    <w:p w14:paraId="2D8EA1EC" w14:textId="77777777" w:rsidR="00515739" w:rsidRPr="006E2E5F" w:rsidRDefault="00515739" w:rsidP="00515739">
      <w:pPr>
        <w:ind w:left="1440" w:hanging="720"/>
      </w:pPr>
      <w:r w:rsidRPr="006E2E5F">
        <w:t>c)</w:t>
      </w:r>
      <w:r w:rsidRPr="006E2E5F">
        <w:tab/>
        <w:t>The facility shall take all reasonable steps to preserve evidence of the alleged sexual assault</w:t>
      </w:r>
      <w:r w:rsidR="0068222C">
        <w:t>, and not to launder or dispose of the resident's clothing or bed linens until local law enforcement can determine whether they have evidentiary value</w:t>
      </w:r>
      <w:r w:rsidRPr="006E2E5F">
        <w:t xml:space="preserve">, including encouraging the survivor not to change clothes or bathe, if he or she has not done so since the sexual assault. </w:t>
      </w:r>
    </w:p>
    <w:p w14:paraId="53E695DA" w14:textId="77777777" w:rsidR="00515739" w:rsidRPr="006E2E5F" w:rsidRDefault="00515739" w:rsidP="00DF2974"/>
    <w:p w14:paraId="500FB219" w14:textId="77777777" w:rsidR="00515739" w:rsidRPr="006E2E5F" w:rsidRDefault="00515739" w:rsidP="00515739">
      <w:pPr>
        <w:ind w:left="1440" w:hanging="720"/>
      </w:pPr>
      <w:r w:rsidRPr="006E2E5F">
        <w:t>d)</w:t>
      </w:r>
      <w:r w:rsidRPr="006E2E5F">
        <w:tab/>
        <w:t>The facility shall notify the Department and draft a descriptive summary of the alleged sexual assault pursuant to the requirements of Section 330.780.</w:t>
      </w:r>
    </w:p>
    <w:p w14:paraId="05304420" w14:textId="77777777" w:rsidR="00515739" w:rsidRPr="006E2E5F" w:rsidRDefault="00515739" w:rsidP="00DF2974"/>
    <w:p w14:paraId="27B22757" w14:textId="77777777" w:rsidR="00515739" w:rsidRPr="00D55B37" w:rsidRDefault="00EC2228">
      <w:pPr>
        <w:pStyle w:val="JCARSourceNote"/>
        <w:ind w:left="720"/>
      </w:pPr>
      <w:r>
        <w:t xml:space="preserve">(Source:  </w:t>
      </w:r>
      <w:r w:rsidR="0030664F">
        <w:t>Old Section r</w:t>
      </w:r>
      <w:r>
        <w:t>epealed at 20 Ill. Reg. 12160, effective September 10, 1996</w:t>
      </w:r>
      <w:r w:rsidR="00515739">
        <w:t>; new Section a</w:t>
      </w:r>
      <w:r w:rsidR="00515739" w:rsidRPr="00D55B37">
        <w:t xml:space="preserve">dded at </w:t>
      </w:r>
      <w:r w:rsidR="00515739">
        <w:t>35</w:t>
      </w:r>
      <w:r w:rsidR="00515739" w:rsidRPr="00D55B37">
        <w:t xml:space="preserve"> Ill. Reg. </w:t>
      </w:r>
      <w:r w:rsidR="00A12CE4">
        <w:t>11513</w:t>
      </w:r>
      <w:r w:rsidR="00515739" w:rsidRPr="00D55B37">
        <w:t xml:space="preserve">, effective </w:t>
      </w:r>
      <w:r w:rsidR="00A12CE4">
        <w:t>June 29, 2011</w:t>
      </w:r>
      <w:r w:rsidR="00515739" w:rsidRPr="00D55B37">
        <w:t>)</w:t>
      </w:r>
    </w:p>
    <w:sectPr w:rsidR="00515739" w:rsidRPr="00D55B37" w:rsidSect="00EC22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2228"/>
    <w:rsid w:val="000A336B"/>
    <w:rsid w:val="001C5CB7"/>
    <w:rsid w:val="0030664F"/>
    <w:rsid w:val="00515739"/>
    <w:rsid w:val="005C3366"/>
    <w:rsid w:val="0068222C"/>
    <w:rsid w:val="006F2047"/>
    <w:rsid w:val="00A12CE4"/>
    <w:rsid w:val="00BC6F3D"/>
    <w:rsid w:val="00CE01C8"/>
    <w:rsid w:val="00DF2974"/>
    <w:rsid w:val="00EC2228"/>
    <w:rsid w:val="00FB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AFED75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15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2012-06-21T23:28:00Z</dcterms:created>
  <dcterms:modified xsi:type="dcterms:W3CDTF">2025-02-23T20:57:00Z</dcterms:modified>
</cp:coreProperties>
</file>