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D7F2" w14:textId="77777777" w:rsidR="000A5CB1" w:rsidRPr="005139FC" w:rsidRDefault="000A5CB1" w:rsidP="000A5CB1"/>
    <w:p w14:paraId="08631E6C" w14:textId="61CB17DE" w:rsidR="008D39FC" w:rsidRPr="000A5CB1" w:rsidRDefault="000A5CB1" w:rsidP="000A5CB1">
      <w:r w:rsidRPr="005139FC">
        <w:t xml:space="preserve">SOURCE:  Emergency rules adopted at 4 Ill. Reg. 10, p. 807, effective March 1, 1980, for a maximum of 150 days; adopted at 4 Ill. Reg. 30, p. 933, effective July 28, 1980; amended at 6 Ill. Reg. 5981, effective May 3, 1982; amended at 6 Ill. Reg. 8198, effective June 29, 1982; amended at 6 Ill. Reg. 14547, effective November 8, 1982; amended at 6 Ill. Reg. 14681, effective November 15, 1982; amended at 7 Ill. Reg. 1963, effective January 28, 1983; amended at 7 Ill. Reg. 6973, effective May 17, 1983; amended at 7 Ill. Reg. 15825, effective November 15, 1983; amended at 8 Ill. Reg. 15596, effective August 15, 1984; amended at 8 Ill. Reg. 15941, effective August 17, 1984; codified at 8 Ill. Reg. 19790; amended at 8 Ill. Reg. 24241, effective November 28, 1984; amended at 8 Ill. Reg. 24696, effective December 7, 1984; amended at 9 Ill. Reg. 2952, effective February 25, 1985; amended at 9 Ill. Reg. 10974, effective July 1, 1985; amended at 11 Ill. Reg. 16879, effective October 1, 1987; amended at 12 Ill. Reg. 1017, effective December 24, 1987; amended at 12 Ill. Reg. 16870, effective October 1, 1988; emergency amendment at 12 Ill. Reg. 18939, effective October 24, 1988, for a maximum of 150 days; emergency expired March 23, 1989; amended at 13 Ill. Reg. 6562, effective April 17, 1989; amended at 13 Ill. Reg. 19580, effective December 1, 1989; amended at 14 Ill. Reg. 14928, effective October 1, 1990; amended at 15 Ill. Reg. 516, effective January 1, 1991; amended at 16 Ill. Reg. 651, effective January 1, 1992; amended at 16 Ill. Reg. 14370, effective September 3, 1992; emergency amendment at 17 Ill. Reg. 2405, effective February 3, 1993, for a maximum of 150 days; emergency expired on July 3, 1993; emergency amendment at 17 Ill. Reg. 8000, effective May 6, 1993, for a maximum of 150 days; emergency expired on October 3, 1993; amended at 17 Ill. Reg. 15089, effective September 3, 1993; amended at 17 Ill. Reg. 16180, effective January 1, 1994; amended at 17 Ill. Reg. 19258, effective October 26, 1993; amended at 17 Ill. Reg. 19576, effective November 4, 1993; amended at 17 Ill. Reg. 21044, effective November 20, 1993; amended at 18 Ill. Reg. 1475, effective January 14, 1994; amended at 18 Ill. Reg. 15851, effective October 15, 1994; amended at 19 Ill. Reg. 11567, effective July 29, 1995; emergency amendment at 20 Ill. Reg. 552, effective January 1, 1996, for a maximum of 150 days; emergency expired on May 29, 1996; amended at 20 Ill. Reg. 10125, effective July 15, 1996; amended at 20 Ill. Reg. 12160, effective September 10, 1996; amended at 22 Ill. Reg. 4078, effective February 13, 1998; amended at 22 Ill. Reg. 7203, effective April 15, 1998; amended at 22 Ill. Reg. 16594, effective September 18, 1998; amended at 23 Ill. Reg. 1085, effective January 15, 1999; amended at 23 Ill. Reg. 8064, effective July 15, 1999; amended at 24 Ill. Reg. 17304, effective November 1, 2000; amended at 25 Ill. Reg. 4901, effective April 1, 2001; amended at 26 Ill. Reg. 4859, effective April 1, 2002; amended at 26 Ill. Reg. 10559, effective July 1, 2002; emergency amendment at 27 Ill. Reg. 2202, effective February 1, 2003, for a maximum of 150 days; emergency expired June 30, 2003; emergency amendment at 27 Ill. Reg. 5473, effective March 25, 2003, for a maximum of 150 days; emergency expired August 21, 2003; amended at 27 Ill. Reg. 5886, effective April 1, 2003; emergency amendment at 27 Ill. Reg. 14218, effective August 15, 2003, for a maximum of 150 days; emergency expired January 11, 2004; amended at 27 Ill. Reg. 15880, effective September 25, 2003; amended at 27 Ill. Reg. 18130, effective November 15, 2003; expedited correction at 28 Ill. Reg. 3541, effective November 15, 2003; amended at 28 Ill. Reg. 11195, effective July 22, 2004; emergency amendment at 29 Ill. Reg. 11879, effective July 12, 2005, for a maximum of 150 days; emergency rule modified in response to JCAR Recommendation at 29 Ill. Reg. 15156, effective September 23, 2005, for the remainder of the maximum 150 days; emergency amendment expired December 8, 2005; amended at 29 Ill. Reg. 12891, effective August 2, 2005; amended at </w:t>
      </w:r>
      <w:r w:rsidRPr="005139FC">
        <w:lastRenderedPageBreak/>
        <w:t xml:space="preserve">30 Ill. Reg. 1439, effective January 23, 2006; amended at 30 Ill. Reg. 5260, effective March 2, 2006; amended at 31 Ill. Reg. 6072, effective April 3, 2007; amended at 31 Ill. Reg. 8828, effective June 6, 2007; amended at 33 Ill. Reg. 9371, effective June 17, 2009; amended at 34 Ill. Reg. 19199, effective November 23, 2010; amended at 35 Ill. Reg. 3415, effective February 14, 2011; amended at 35 Ill. Reg. 11513, effective June 29, 2011; amended at 37 Ill. Reg. 2315, effective February 4, 2013; amended at 37 Ill. Reg. 4970, effective March 29, 2013; amended at 39 Ill. Reg. 5470, effective March 25, 2015; amended at 41 Ill. Reg. 14826, effective November 15, 2017; amended at 43 Ill. Reg. 3551, effective February 28, 2019; emergency amendment at 44 Ill. Reg. 8536, effective May 5, 2020, for a maximum of 150 days; emergency repeal of emergency rule at 44 Ill. Reg. 16279, effective September 15, 2020; emergency amendment at 44 Ill. Reg. 18972, effective November 19, 2020, for a maximum of 150 days; emergency rule expired April 17, 2021; emergency amendment at 45 Ill. Reg. 411, effective December 18, 2020, for a maximum of 150 days; emergency amendment to emergency rule at 45 Ill. Reg. 2084, effective January 27, 2021, for the remainder of the 150 days; emergency expired May 16, 2021; emergency amendment at 45 Ill. Reg. 5554, effective April 18, 2021; emergency expired September 14, 2021; emergency amendment at 45 Ill. Reg. 6705, effective May 17, 2021; emergency expired October 13, 2021; emergency amendment at 45 Ill. Reg. 11964, effective September 15, 2021, for a maximum of 150 days; emergency amendment to emergency rule at 45 Ill. Reg. 14569, effective November 5, 2021, for the remainder of the 150 days; emergency expired February 11, 2022; emergency amendment at 45 Ill. Reg. 13711, effective October 14, 2021, for a maximum of 150 days; emergency expired March 12, 2022; emergency amendment at 45 Ill. Reg. 14022, effective October 22, 2021, for a maximum of 150 days; emergency expired March 20, 2022; emergency amendment at 46 Ill. Reg. 3266, effective February 12, 2022, for a maximum of 150 days; emergency expired July 11, 2022; emergency amendment at 46 Ill. Reg. 5342, effective March 13, 2022, for a maximum of 150 days; emergency expired August 9, 2022; emergency amendment at 46 Ill. Reg. 5573, effective March 21, 2022, for a maximum of 150 days; amended at 46 Ill. Reg. 10485, effective June 2, 2022; emergency amendment at 46 Ill. Reg. 13401, effective July 15, 2022, for a maximum of 150 days; </w:t>
      </w:r>
      <w:r>
        <w:rPr>
          <w:color w:val="000000"/>
        </w:rPr>
        <w:t>emergency amendment to emergency rule at 46 Ill. Reg. 16447, effective September 19, 2022, for the remainder of the 150 days; emergency amendment to emergency rule at 46 Ill. Reg. 18243, effective October 31, 2022, for the remainder of the 150 days;</w:t>
      </w:r>
      <w:r w:rsidR="00555C71" w:rsidRPr="00555C71">
        <w:t xml:space="preserve"> </w:t>
      </w:r>
      <w:r w:rsidR="00555C71">
        <w:t>emergency expired December 11, 2022;</w:t>
      </w:r>
      <w:r>
        <w:rPr>
          <w:color w:val="000000"/>
        </w:rPr>
        <w:t xml:space="preserve"> amended at 46 Ill. Reg. 14268, effective July 27, 2022</w:t>
      </w:r>
      <w:r w:rsidR="00555C71">
        <w:t xml:space="preserve">; emergency amendment at 46 Ill. Reg. 20270, effective December 12, 2022, for a maximum of 150 days; </w:t>
      </w:r>
      <w:bookmarkStart w:id="0" w:name="_cp_change_0"/>
      <w:bookmarkEnd w:id="0"/>
      <w:r w:rsidR="006C51D8">
        <w:rPr>
          <w:u w:color="000000"/>
          <w:shd w:val="clear" w:color="auto" w:fill="FFFFFF"/>
        </w:rPr>
        <w:t xml:space="preserve">emergency expired May 10, 2023; </w:t>
      </w:r>
      <w:r w:rsidR="00555C71">
        <w:t xml:space="preserve">amended at 47 Ill. Reg. </w:t>
      </w:r>
      <w:r w:rsidR="00321CA1">
        <w:t>7743</w:t>
      </w:r>
      <w:r w:rsidR="00555C71">
        <w:t xml:space="preserve">, effective </w:t>
      </w:r>
      <w:r w:rsidR="00321CA1">
        <w:t>May 17, 2023</w:t>
      </w:r>
      <w:r w:rsidR="004A3A3E" w:rsidRPr="009F5536">
        <w:t>; amended at 4</w:t>
      </w:r>
      <w:r w:rsidR="004A3A3E">
        <w:t>8</w:t>
      </w:r>
      <w:r w:rsidR="004A3A3E" w:rsidRPr="009F5536">
        <w:t xml:space="preserve"> Ill. Reg. </w:t>
      </w:r>
      <w:r w:rsidR="00D549F3">
        <w:t>7397</w:t>
      </w:r>
      <w:r w:rsidR="004A3A3E" w:rsidRPr="009F5536">
        <w:t xml:space="preserve">, effective </w:t>
      </w:r>
      <w:r w:rsidR="00D549F3">
        <w:t>May 3, 2024</w:t>
      </w:r>
      <w:r w:rsidR="007858C2" w:rsidRPr="009F5536">
        <w:t>; amended at 4</w:t>
      </w:r>
      <w:r w:rsidR="007858C2">
        <w:t>8</w:t>
      </w:r>
      <w:r w:rsidR="007858C2" w:rsidRPr="009F5536">
        <w:t xml:space="preserve"> Ill. Reg. </w:t>
      </w:r>
      <w:r w:rsidR="007858C2">
        <w:t>9982</w:t>
      </w:r>
      <w:r w:rsidR="007858C2" w:rsidRPr="009F5536">
        <w:t xml:space="preserve">, effective </w:t>
      </w:r>
      <w:r w:rsidR="007858C2">
        <w:t>June 21, 2024;</w:t>
      </w:r>
      <w:r w:rsidR="00D549F3" w:rsidRPr="009F5536">
        <w:t xml:space="preserve"> amended at 4</w:t>
      </w:r>
      <w:r w:rsidR="00D549F3">
        <w:t>8</w:t>
      </w:r>
      <w:r w:rsidR="00D549F3" w:rsidRPr="009F5536">
        <w:t xml:space="preserve"> Ill. Reg. </w:t>
      </w:r>
      <w:r w:rsidR="00A640F3">
        <w:t>13812</w:t>
      </w:r>
      <w:r w:rsidR="00D549F3" w:rsidRPr="009F5536">
        <w:t xml:space="preserve">, effective </w:t>
      </w:r>
      <w:r w:rsidR="00A640F3">
        <w:t>August 28, 2024</w:t>
      </w:r>
      <w:r w:rsidR="000B65A1" w:rsidRPr="004E27CF">
        <w:t>; amended at 4</w:t>
      </w:r>
      <w:r w:rsidR="000B65A1">
        <w:t>9</w:t>
      </w:r>
      <w:r w:rsidR="000B65A1" w:rsidRPr="004E27CF">
        <w:t xml:space="preserve"> Ill. Reg. </w:t>
      </w:r>
      <w:r w:rsidR="00C91755">
        <w:t>802</w:t>
      </w:r>
      <w:r w:rsidR="000B65A1" w:rsidRPr="004E27CF">
        <w:t xml:space="preserve">, effective </w:t>
      </w:r>
      <w:r w:rsidR="000B65A1">
        <w:t>December 31, 2024</w:t>
      </w:r>
      <w:r w:rsidR="000B65A1" w:rsidRPr="004E27CF">
        <w:t xml:space="preserve">; </w:t>
      </w:r>
      <w:r w:rsidR="001910D1">
        <w:t xml:space="preserve">Subchapter c recodified at 49 Ill. Reg. 2246; </w:t>
      </w:r>
      <w:r w:rsidR="000B65A1" w:rsidRPr="004E27CF">
        <w:t>amended at 4</w:t>
      </w:r>
      <w:r w:rsidR="000B65A1">
        <w:t>9</w:t>
      </w:r>
      <w:r w:rsidR="000B65A1" w:rsidRPr="004E27CF">
        <w:t xml:space="preserve"> Ill. Reg. </w:t>
      </w:r>
      <w:r w:rsidR="00714BA6">
        <w:t>6515</w:t>
      </w:r>
      <w:r w:rsidR="000B65A1" w:rsidRPr="004E27CF">
        <w:t xml:space="preserve">, effective </w:t>
      </w:r>
      <w:r w:rsidR="00714BA6">
        <w:t>April 22, 2025</w:t>
      </w:r>
      <w:r>
        <w:rPr>
          <w:color w:val="000000"/>
        </w:rPr>
        <w:t>.</w:t>
      </w:r>
    </w:p>
    <w:sectPr w:rsidR="008D39FC" w:rsidRPr="000A5CB1" w:rsidSect="008329D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B10"/>
    <w:rsid w:val="00014A20"/>
    <w:rsid w:val="00015E5B"/>
    <w:rsid w:val="000262AF"/>
    <w:rsid w:val="0009222D"/>
    <w:rsid w:val="000A5CB1"/>
    <w:rsid w:val="000B65A1"/>
    <w:rsid w:val="000C7DFD"/>
    <w:rsid w:val="000D133C"/>
    <w:rsid w:val="00125837"/>
    <w:rsid w:val="00146364"/>
    <w:rsid w:val="00166E5D"/>
    <w:rsid w:val="001910D1"/>
    <w:rsid w:val="001A237B"/>
    <w:rsid w:val="001B5CD6"/>
    <w:rsid w:val="001C7660"/>
    <w:rsid w:val="00203B47"/>
    <w:rsid w:val="00214603"/>
    <w:rsid w:val="00215527"/>
    <w:rsid w:val="00252292"/>
    <w:rsid w:val="002743BD"/>
    <w:rsid w:val="002E5BF0"/>
    <w:rsid w:val="0030438C"/>
    <w:rsid w:val="00312DD0"/>
    <w:rsid w:val="00313E40"/>
    <w:rsid w:val="00321CA1"/>
    <w:rsid w:val="003313FA"/>
    <w:rsid w:val="00345D69"/>
    <w:rsid w:val="00351A0E"/>
    <w:rsid w:val="003B0969"/>
    <w:rsid w:val="003D059E"/>
    <w:rsid w:val="004204B9"/>
    <w:rsid w:val="004439C1"/>
    <w:rsid w:val="0048679C"/>
    <w:rsid w:val="004A3A3E"/>
    <w:rsid w:val="005139FC"/>
    <w:rsid w:val="005536DB"/>
    <w:rsid w:val="00555C71"/>
    <w:rsid w:val="00574B10"/>
    <w:rsid w:val="00586284"/>
    <w:rsid w:val="005A6333"/>
    <w:rsid w:val="005E3A4E"/>
    <w:rsid w:val="00616A28"/>
    <w:rsid w:val="00625F14"/>
    <w:rsid w:val="00635817"/>
    <w:rsid w:val="00661938"/>
    <w:rsid w:val="006726A3"/>
    <w:rsid w:val="006C3C1D"/>
    <w:rsid w:val="006C51D8"/>
    <w:rsid w:val="006D21D2"/>
    <w:rsid w:val="006D2995"/>
    <w:rsid w:val="00714BA6"/>
    <w:rsid w:val="007547B8"/>
    <w:rsid w:val="007858C2"/>
    <w:rsid w:val="007B3A28"/>
    <w:rsid w:val="00811C78"/>
    <w:rsid w:val="008329D0"/>
    <w:rsid w:val="008512D7"/>
    <w:rsid w:val="00880B93"/>
    <w:rsid w:val="008A285D"/>
    <w:rsid w:val="008D39FC"/>
    <w:rsid w:val="008E2F71"/>
    <w:rsid w:val="00911B03"/>
    <w:rsid w:val="00925365"/>
    <w:rsid w:val="009758B7"/>
    <w:rsid w:val="00976682"/>
    <w:rsid w:val="009A7DC1"/>
    <w:rsid w:val="00A23747"/>
    <w:rsid w:val="00A640F3"/>
    <w:rsid w:val="00A91CB1"/>
    <w:rsid w:val="00AC35F7"/>
    <w:rsid w:val="00B045BB"/>
    <w:rsid w:val="00B524CE"/>
    <w:rsid w:val="00B540B1"/>
    <w:rsid w:val="00B746F9"/>
    <w:rsid w:val="00BE5564"/>
    <w:rsid w:val="00BF297A"/>
    <w:rsid w:val="00C5154D"/>
    <w:rsid w:val="00C67EB7"/>
    <w:rsid w:val="00C91755"/>
    <w:rsid w:val="00CB0726"/>
    <w:rsid w:val="00CE2505"/>
    <w:rsid w:val="00D254BA"/>
    <w:rsid w:val="00D255F0"/>
    <w:rsid w:val="00D467D2"/>
    <w:rsid w:val="00D46C7A"/>
    <w:rsid w:val="00D549F3"/>
    <w:rsid w:val="00DC17EC"/>
    <w:rsid w:val="00DD2FB3"/>
    <w:rsid w:val="00DF71AF"/>
    <w:rsid w:val="00E003EB"/>
    <w:rsid w:val="00E20B79"/>
    <w:rsid w:val="00E22474"/>
    <w:rsid w:val="00E5030F"/>
    <w:rsid w:val="00E703A7"/>
    <w:rsid w:val="00E706C6"/>
    <w:rsid w:val="00E9621D"/>
    <w:rsid w:val="00ED67CD"/>
    <w:rsid w:val="00F13A4A"/>
    <w:rsid w:val="00F95924"/>
    <w:rsid w:val="00FA5F39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9ADABE"/>
  <w15:docId w15:val="{2CF23CD5-60B0-419D-8FAA-78C97987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C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7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4 Ill</vt:lpstr>
    </vt:vector>
  </TitlesOfParts>
  <Company>State Of Illinois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4 Ill</dc:title>
  <dc:subject/>
  <dc:creator>saboch</dc:creator>
  <cp:keywords/>
  <dc:description/>
  <cp:lastModifiedBy>Shipley, Melissa A.</cp:lastModifiedBy>
  <cp:revision>54</cp:revision>
  <dcterms:created xsi:type="dcterms:W3CDTF">2012-06-21T23:27:00Z</dcterms:created>
  <dcterms:modified xsi:type="dcterms:W3CDTF">2025-05-09T12:47:00Z</dcterms:modified>
</cp:coreProperties>
</file>