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9BF2" w14:textId="77777777" w:rsidR="000E4FFF" w:rsidRPr="0039538A" w:rsidRDefault="000E4FFF" w:rsidP="0039538A">
      <w:pPr>
        <w:rPr>
          <w:sz w:val="24"/>
        </w:rPr>
      </w:pPr>
    </w:p>
    <w:p w14:paraId="655334C8" w14:textId="12FA3E4F" w:rsidR="000E4FFF" w:rsidRPr="0039538A" w:rsidRDefault="000E4FFF" w:rsidP="0039538A">
      <w:pPr>
        <w:rPr>
          <w:b/>
          <w:bCs/>
          <w:sz w:val="24"/>
        </w:rPr>
      </w:pPr>
      <w:r w:rsidRPr="0039538A">
        <w:rPr>
          <w:b/>
          <w:bCs/>
          <w:sz w:val="24"/>
        </w:rPr>
        <w:t>Section 300.7060  Environment</w:t>
      </w:r>
    </w:p>
    <w:p w14:paraId="441CBA65" w14:textId="4515686A" w:rsidR="000E4FFF" w:rsidRPr="0039538A" w:rsidRDefault="000E4FFF" w:rsidP="0039538A">
      <w:pPr>
        <w:rPr>
          <w:sz w:val="24"/>
        </w:rPr>
      </w:pPr>
    </w:p>
    <w:p w14:paraId="1D277EB9" w14:textId="77777777" w:rsidR="000E4FFF" w:rsidRPr="0039538A" w:rsidRDefault="000E4FFF" w:rsidP="0039538A">
      <w:pPr>
        <w:ind w:left="1440" w:hanging="720"/>
        <w:rPr>
          <w:sz w:val="24"/>
        </w:rPr>
      </w:pPr>
      <w:r w:rsidRPr="0039538A">
        <w:rPr>
          <w:sz w:val="24"/>
        </w:rPr>
        <w:t>a)</w:t>
      </w:r>
      <w:r w:rsidRPr="0039538A">
        <w:rPr>
          <w:sz w:val="24"/>
        </w:rPr>
        <w:tab/>
        <w:t>The environment (cultural, social, and physical) shall support the functioning of cognitively impaired residents.  It shall accommodate behaviors, maximize functional abilities, promote safety, and encourage residents</w:t>
      </w:r>
      <w:r w:rsidR="0014711E" w:rsidRPr="0039538A">
        <w:rPr>
          <w:sz w:val="24"/>
        </w:rPr>
        <w:t>'</w:t>
      </w:r>
      <w:r w:rsidRPr="0039538A">
        <w:rPr>
          <w:sz w:val="24"/>
        </w:rPr>
        <w:t xml:space="preserve"> independence by compensating for losses resulting from the disease process in accordance with each resident</w:t>
      </w:r>
      <w:r w:rsidR="0014711E" w:rsidRPr="0039538A">
        <w:rPr>
          <w:sz w:val="24"/>
        </w:rPr>
        <w:t>'</w:t>
      </w:r>
      <w:r w:rsidRPr="0039538A">
        <w:rPr>
          <w:sz w:val="24"/>
        </w:rPr>
        <w:t>s care plan.</w:t>
      </w:r>
    </w:p>
    <w:p w14:paraId="0F35445F" w14:textId="77777777" w:rsidR="000E4FFF" w:rsidRPr="0039538A" w:rsidRDefault="000E4FFF" w:rsidP="0039538A">
      <w:pPr>
        <w:rPr>
          <w:sz w:val="24"/>
        </w:rPr>
      </w:pPr>
    </w:p>
    <w:p w14:paraId="098C96BB" w14:textId="77777777" w:rsidR="000E4FFF" w:rsidRPr="007C7B14" w:rsidRDefault="000E4FFF" w:rsidP="000E4FFF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b)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The unit shall use a variety of sensory cues to differentiate rooms, spaces, and uses.</w:t>
      </w:r>
    </w:p>
    <w:p w14:paraId="717F2978" w14:textId="77777777" w:rsidR="000E4FFF" w:rsidRPr="007C7B14" w:rsidRDefault="000E4FFF" w:rsidP="0039538A">
      <w:pPr>
        <w:rPr>
          <w:sz w:val="24"/>
          <w:szCs w:val="22"/>
        </w:rPr>
      </w:pPr>
    </w:p>
    <w:p w14:paraId="3666E0DF" w14:textId="77777777" w:rsidR="000E4FFF" w:rsidRPr="007C7B14" w:rsidRDefault="000E4FFF" w:rsidP="000E4FFF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c)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The unit shall be designed and maintained to ensure an appropriate range of environmental and sensory stimulation and information; e.g., using minimally distracting security, pager and safety systems.</w:t>
      </w:r>
    </w:p>
    <w:p w14:paraId="23CDA3A7" w14:textId="77777777" w:rsidR="000E4FFF" w:rsidRPr="007C7B14" w:rsidRDefault="000E4FFF" w:rsidP="0039538A">
      <w:pPr>
        <w:rPr>
          <w:sz w:val="24"/>
          <w:szCs w:val="22"/>
        </w:rPr>
      </w:pPr>
    </w:p>
    <w:p w14:paraId="230C12F0" w14:textId="77777777" w:rsidR="000E4FFF" w:rsidRPr="007C7B14" w:rsidRDefault="000E4FFF" w:rsidP="000E4FFF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d)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Visual supervision of indoor and outdoor activity areas</w:t>
      </w:r>
      <w:r w:rsidR="006468B7">
        <w:rPr>
          <w:sz w:val="24"/>
          <w:szCs w:val="22"/>
        </w:rPr>
        <w:t xml:space="preserve"> shall be provided</w:t>
      </w:r>
      <w:r w:rsidRPr="007C7B14">
        <w:rPr>
          <w:sz w:val="24"/>
          <w:szCs w:val="22"/>
        </w:rPr>
        <w:t>, supported by architectural design.  Staff shall be present in activity areas when residents are in these areas.</w:t>
      </w:r>
    </w:p>
    <w:p w14:paraId="213F4FCA" w14:textId="77777777" w:rsidR="000E4FFF" w:rsidRPr="007C7B14" w:rsidRDefault="000E4FFF" w:rsidP="0039538A">
      <w:pPr>
        <w:rPr>
          <w:sz w:val="24"/>
          <w:szCs w:val="22"/>
        </w:rPr>
      </w:pPr>
    </w:p>
    <w:p w14:paraId="14E4C09E" w14:textId="77777777" w:rsidR="000E4FFF" w:rsidRPr="007C7B14" w:rsidRDefault="000E4FFF" w:rsidP="000E4FFF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e)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 xml:space="preserve">Resident rooms shall not contain more than two beds.  Rooms containing more than 2 beds within units established prior to </w:t>
      </w:r>
      <w:smartTag w:uri="urn:schemas-microsoft-com:office:smarttags" w:element="date">
        <w:smartTagPr>
          <w:attr w:name="Year" w:val="2005"/>
          <w:attr w:name="Day" w:val="1"/>
          <w:attr w:name="Month" w:val="1"/>
        </w:smartTagPr>
        <w:r w:rsidRPr="007C7B14">
          <w:rPr>
            <w:sz w:val="24"/>
            <w:szCs w:val="22"/>
          </w:rPr>
          <w:t>January 1, 200</w:t>
        </w:r>
        <w:r w:rsidR="00B8506A">
          <w:rPr>
            <w:sz w:val="24"/>
            <w:szCs w:val="22"/>
          </w:rPr>
          <w:t>5</w:t>
        </w:r>
      </w:smartTag>
      <w:r w:rsidR="00B8506A">
        <w:rPr>
          <w:sz w:val="24"/>
          <w:szCs w:val="22"/>
        </w:rPr>
        <w:t xml:space="preserve"> </w:t>
      </w:r>
      <w:r w:rsidRPr="007C7B14">
        <w:rPr>
          <w:sz w:val="24"/>
          <w:szCs w:val="22"/>
        </w:rPr>
        <w:t>may retain more than 2 beds.</w:t>
      </w:r>
    </w:p>
    <w:p w14:paraId="26BE24C6" w14:textId="77777777" w:rsidR="000E4FFF" w:rsidRPr="007C7B14" w:rsidRDefault="000E4FFF" w:rsidP="0039538A">
      <w:pPr>
        <w:rPr>
          <w:sz w:val="24"/>
          <w:szCs w:val="22"/>
        </w:rPr>
      </w:pPr>
    </w:p>
    <w:p w14:paraId="67957C52" w14:textId="77777777" w:rsidR="000E4FFF" w:rsidRPr="007C7B14" w:rsidRDefault="006468B7" w:rsidP="000E4FFF">
      <w:pPr>
        <w:ind w:left="1440" w:hanging="720"/>
        <w:rPr>
          <w:sz w:val="24"/>
          <w:szCs w:val="22"/>
        </w:rPr>
      </w:pPr>
      <w:r>
        <w:rPr>
          <w:sz w:val="24"/>
          <w:szCs w:val="22"/>
        </w:rPr>
        <w:t>f</w:t>
      </w:r>
      <w:r w:rsidR="000E4FFF" w:rsidRPr="007C7B14">
        <w:rPr>
          <w:sz w:val="24"/>
          <w:szCs w:val="22"/>
        </w:rPr>
        <w:t>)</w:t>
      </w:r>
      <w:r w:rsidR="000E4FFF">
        <w:rPr>
          <w:sz w:val="24"/>
          <w:szCs w:val="22"/>
        </w:rPr>
        <w:tab/>
      </w:r>
      <w:r w:rsidR="000E4FFF" w:rsidRPr="007C7B14">
        <w:rPr>
          <w:sz w:val="24"/>
          <w:szCs w:val="22"/>
        </w:rPr>
        <w:t xml:space="preserve">A secure out-of-doors space shall be provided in units established after </w:t>
      </w:r>
      <w:smartTag w:uri="urn:schemas-microsoft-com:office:smarttags" w:element="date">
        <w:smartTagPr>
          <w:attr w:name="Year" w:val="2005"/>
          <w:attr w:name="Day" w:val="1"/>
          <w:attr w:name="Month" w:val="1"/>
        </w:smartTagPr>
        <w:r w:rsidR="000E4FFF" w:rsidRPr="007C7B14">
          <w:rPr>
            <w:sz w:val="24"/>
            <w:szCs w:val="22"/>
          </w:rPr>
          <w:t>January 1, 200</w:t>
        </w:r>
        <w:r>
          <w:rPr>
            <w:sz w:val="24"/>
            <w:szCs w:val="22"/>
          </w:rPr>
          <w:t>5</w:t>
        </w:r>
      </w:smartTag>
      <w:r w:rsidR="000E4FFF" w:rsidRPr="007C7B14">
        <w:rPr>
          <w:sz w:val="24"/>
          <w:szCs w:val="22"/>
        </w:rPr>
        <w:t xml:space="preserve"> and</w:t>
      </w:r>
      <w:r w:rsidR="00B65E50">
        <w:rPr>
          <w:sz w:val="24"/>
          <w:szCs w:val="22"/>
        </w:rPr>
        <w:t>,</w:t>
      </w:r>
      <w:r w:rsidR="000E4FFF" w:rsidRPr="007C7B14">
        <w:rPr>
          <w:sz w:val="24"/>
          <w:szCs w:val="22"/>
        </w:rPr>
        <w:t xml:space="preserve"> whenever possible</w:t>
      </w:r>
      <w:r w:rsidR="00B65E50">
        <w:rPr>
          <w:sz w:val="24"/>
          <w:szCs w:val="22"/>
        </w:rPr>
        <w:t>,</w:t>
      </w:r>
      <w:r w:rsidR="000E4FFF" w:rsidRPr="007C7B14">
        <w:rPr>
          <w:sz w:val="24"/>
          <w:szCs w:val="22"/>
        </w:rPr>
        <w:t xml:space="preserve"> in units established before </w:t>
      </w:r>
      <w:smartTag w:uri="urn:schemas-microsoft-com:office:smarttags" w:element="date">
        <w:smartTagPr>
          <w:attr w:name="Year" w:val="2005"/>
          <w:attr w:name="Day" w:val="1"/>
          <w:attr w:name="Month" w:val="1"/>
        </w:smartTagPr>
        <w:r w:rsidR="000E4FFF" w:rsidRPr="007C7B14">
          <w:rPr>
            <w:sz w:val="24"/>
            <w:szCs w:val="22"/>
          </w:rPr>
          <w:t>January 1, 200</w:t>
        </w:r>
        <w:r w:rsidR="00B8506A">
          <w:rPr>
            <w:sz w:val="24"/>
            <w:szCs w:val="22"/>
          </w:rPr>
          <w:t>5</w:t>
        </w:r>
      </w:smartTag>
      <w:r w:rsidR="000E4FFF" w:rsidRPr="007C7B14">
        <w:rPr>
          <w:sz w:val="24"/>
          <w:szCs w:val="22"/>
        </w:rPr>
        <w:t>.  If a secure out-of-doors space is not available, the facility shall implement a plan to provide residents with the opportunity for daily, routine outdoor activities, weather permitting.</w:t>
      </w:r>
    </w:p>
    <w:p w14:paraId="6CCF3F10" w14:textId="77777777" w:rsidR="000E4FFF" w:rsidRPr="007C7B14" w:rsidRDefault="000E4FFF" w:rsidP="0039538A">
      <w:pPr>
        <w:rPr>
          <w:sz w:val="24"/>
          <w:szCs w:val="22"/>
        </w:rPr>
      </w:pPr>
    </w:p>
    <w:p w14:paraId="65B32A84" w14:textId="77777777" w:rsidR="000E4FFF" w:rsidRPr="007C7B14" w:rsidRDefault="006468B7" w:rsidP="000E4FFF">
      <w:pPr>
        <w:ind w:left="1440" w:hanging="720"/>
        <w:rPr>
          <w:sz w:val="24"/>
          <w:szCs w:val="22"/>
        </w:rPr>
      </w:pPr>
      <w:r>
        <w:rPr>
          <w:sz w:val="24"/>
          <w:szCs w:val="22"/>
        </w:rPr>
        <w:t>g</w:t>
      </w:r>
      <w:r w:rsidR="000E4FFF" w:rsidRPr="007C7B14">
        <w:rPr>
          <w:sz w:val="24"/>
          <w:szCs w:val="22"/>
        </w:rPr>
        <w:t>)</w:t>
      </w:r>
      <w:r w:rsidR="000E4FFF">
        <w:rPr>
          <w:sz w:val="24"/>
          <w:szCs w:val="22"/>
        </w:rPr>
        <w:tab/>
      </w:r>
      <w:r w:rsidR="000E4FFF" w:rsidRPr="007C7B14">
        <w:rPr>
          <w:sz w:val="24"/>
          <w:szCs w:val="22"/>
        </w:rPr>
        <w:t>Social space appropriate to the needs of the individual with Alzheimer</w:t>
      </w:r>
      <w:r w:rsidR="0014711E">
        <w:rPr>
          <w:sz w:val="24"/>
          <w:szCs w:val="22"/>
        </w:rPr>
        <w:t>'</w:t>
      </w:r>
      <w:r w:rsidR="000E4FFF" w:rsidRPr="007C7B14">
        <w:rPr>
          <w:sz w:val="24"/>
          <w:szCs w:val="22"/>
        </w:rPr>
        <w:t>s disease and other dementia shall be provided.  Social space is any space that is independently accessible to the resident, except for the resident</w:t>
      </w:r>
      <w:r w:rsidR="0014711E">
        <w:rPr>
          <w:sz w:val="24"/>
          <w:szCs w:val="22"/>
        </w:rPr>
        <w:t>'</w:t>
      </w:r>
      <w:r w:rsidR="000E4FFF" w:rsidRPr="007C7B14">
        <w:rPr>
          <w:sz w:val="24"/>
          <w:szCs w:val="22"/>
        </w:rPr>
        <w:t>s bedroom, the bathroom, or shower/bathrooms</w:t>
      </w:r>
      <w:r>
        <w:rPr>
          <w:sz w:val="24"/>
          <w:szCs w:val="22"/>
        </w:rPr>
        <w:t xml:space="preserve"> or hallways</w:t>
      </w:r>
      <w:r w:rsidR="000E4FFF" w:rsidRPr="007C7B14">
        <w:rPr>
          <w:sz w:val="24"/>
          <w:szCs w:val="22"/>
        </w:rPr>
        <w:t>.  Social space includes, but is not limited to, dining room, living room, family visitation areas, unit kitchen, and activity areas.</w:t>
      </w:r>
    </w:p>
    <w:p w14:paraId="257304C3" w14:textId="77777777" w:rsidR="000E4FFF" w:rsidRPr="007C7B14" w:rsidRDefault="000E4FFF" w:rsidP="0039538A">
      <w:pPr>
        <w:rPr>
          <w:sz w:val="24"/>
          <w:szCs w:val="22"/>
        </w:rPr>
      </w:pPr>
    </w:p>
    <w:p w14:paraId="488A7B84" w14:textId="77777777" w:rsidR="000E4FFF" w:rsidRPr="007C7B14" w:rsidRDefault="006468B7" w:rsidP="006468B7">
      <w:pPr>
        <w:ind w:left="1425" w:hanging="684"/>
        <w:rPr>
          <w:sz w:val="24"/>
          <w:szCs w:val="22"/>
        </w:rPr>
      </w:pPr>
      <w:r>
        <w:rPr>
          <w:sz w:val="24"/>
          <w:szCs w:val="22"/>
        </w:rPr>
        <w:t>h)</w:t>
      </w:r>
      <w:r w:rsidR="000E4FFF">
        <w:rPr>
          <w:sz w:val="24"/>
          <w:szCs w:val="22"/>
        </w:rPr>
        <w:tab/>
      </w:r>
      <w:r w:rsidR="000E4FFF" w:rsidRPr="007C7B14">
        <w:rPr>
          <w:sz w:val="24"/>
          <w:szCs w:val="22"/>
        </w:rPr>
        <w:t xml:space="preserve">In facilities establishing a unit after </w:t>
      </w:r>
      <w:smartTag w:uri="urn:schemas-microsoft-com:office:smarttags" w:element="date">
        <w:smartTagPr>
          <w:attr w:name="Month" w:val="1"/>
          <w:attr w:name="Day" w:val="1"/>
          <w:attr w:name="Year" w:val="2005"/>
        </w:smartTagPr>
        <w:r w:rsidR="000E4FFF" w:rsidRPr="007C7B14">
          <w:rPr>
            <w:sz w:val="24"/>
            <w:szCs w:val="22"/>
          </w:rPr>
          <w:t>January 1, 200</w:t>
        </w:r>
        <w:r>
          <w:rPr>
            <w:sz w:val="24"/>
            <w:szCs w:val="22"/>
          </w:rPr>
          <w:t>5</w:t>
        </w:r>
      </w:smartTag>
      <w:r w:rsidR="000E4FFF" w:rsidRPr="007C7B14">
        <w:rPr>
          <w:sz w:val="24"/>
          <w:szCs w:val="22"/>
        </w:rPr>
        <w:t>, this social space shall equal at least 40 square feet per resident bed.</w:t>
      </w:r>
    </w:p>
    <w:p w14:paraId="03B14628" w14:textId="77777777" w:rsidR="000978EB" w:rsidRDefault="000978EB" w:rsidP="0039538A">
      <w:pPr>
        <w:pStyle w:val="JCARSourceNote"/>
        <w:rPr>
          <w:sz w:val="24"/>
        </w:rPr>
      </w:pPr>
    </w:p>
    <w:p w14:paraId="42DD1FC8" w14:textId="77777777" w:rsidR="000978EB" w:rsidRPr="000978EB" w:rsidRDefault="000978EB">
      <w:pPr>
        <w:pStyle w:val="JCARSourceNote"/>
        <w:ind w:firstLine="720"/>
        <w:rPr>
          <w:sz w:val="24"/>
        </w:rPr>
      </w:pPr>
      <w:r w:rsidRPr="000978EB">
        <w:rPr>
          <w:sz w:val="24"/>
        </w:rPr>
        <w:t>(Source:  Added at 2</w:t>
      </w:r>
      <w:r w:rsidR="00A37339">
        <w:rPr>
          <w:sz w:val="24"/>
        </w:rPr>
        <w:t>8</w:t>
      </w:r>
      <w:r w:rsidRPr="000978EB">
        <w:rPr>
          <w:sz w:val="24"/>
        </w:rPr>
        <w:t xml:space="preserve"> Ill. Reg. </w:t>
      </w:r>
      <w:r w:rsidR="0092777A">
        <w:rPr>
          <w:sz w:val="24"/>
        </w:rPr>
        <w:t>14623</w:t>
      </w:r>
      <w:r w:rsidRPr="000978EB">
        <w:rPr>
          <w:sz w:val="24"/>
        </w:rPr>
        <w:t xml:space="preserve">, effective </w:t>
      </w:r>
      <w:r w:rsidR="0092777A">
        <w:rPr>
          <w:sz w:val="24"/>
        </w:rPr>
        <w:t>October 20, 2004</w:t>
      </w:r>
      <w:r w:rsidRPr="000978EB">
        <w:rPr>
          <w:sz w:val="24"/>
        </w:rPr>
        <w:t>)</w:t>
      </w:r>
    </w:p>
    <w:sectPr w:rsidR="000978EB" w:rsidRPr="000978E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4624" w14:textId="77777777" w:rsidR="00E26EB0" w:rsidRDefault="00DB4384">
      <w:r>
        <w:separator/>
      </w:r>
    </w:p>
  </w:endnote>
  <w:endnote w:type="continuationSeparator" w:id="0">
    <w:p w14:paraId="04C564CE" w14:textId="77777777" w:rsidR="00E26EB0" w:rsidRDefault="00D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1ECA" w14:textId="77777777" w:rsidR="00E26EB0" w:rsidRDefault="00DB4384">
      <w:r>
        <w:separator/>
      </w:r>
    </w:p>
  </w:footnote>
  <w:footnote w:type="continuationSeparator" w:id="0">
    <w:p w14:paraId="55417B08" w14:textId="77777777" w:rsidR="00E26EB0" w:rsidRDefault="00DB4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978EB"/>
    <w:rsid w:val="000B4143"/>
    <w:rsid w:val="000D225F"/>
    <w:rsid w:val="000E4FFF"/>
    <w:rsid w:val="0014711E"/>
    <w:rsid w:val="00150267"/>
    <w:rsid w:val="00154662"/>
    <w:rsid w:val="001C7D95"/>
    <w:rsid w:val="001E3074"/>
    <w:rsid w:val="00225354"/>
    <w:rsid w:val="002524EC"/>
    <w:rsid w:val="002A643F"/>
    <w:rsid w:val="00337CEB"/>
    <w:rsid w:val="00367A2E"/>
    <w:rsid w:val="0039538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68B7"/>
    <w:rsid w:val="006A2114"/>
    <w:rsid w:val="006D5961"/>
    <w:rsid w:val="00780733"/>
    <w:rsid w:val="007C14B2"/>
    <w:rsid w:val="007C4083"/>
    <w:rsid w:val="007E73CC"/>
    <w:rsid w:val="00801D20"/>
    <w:rsid w:val="00825C45"/>
    <w:rsid w:val="008271B1"/>
    <w:rsid w:val="00837F88"/>
    <w:rsid w:val="0084781C"/>
    <w:rsid w:val="00856C35"/>
    <w:rsid w:val="008B4361"/>
    <w:rsid w:val="008D4EA0"/>
    <w:rsid w:val="0092777A"/>
    <w:rsid w:val="00935A8C"/>
    <w:rsid w:val="00945C1E"/>
    <w:rsid w:val="0098276C"/>
    <w:rsid w:val="009C4011"/>
    <w:rsid w:val="009C4FD4"/>
    <w:rsid w:val="00A174BB"/>
    <w:rsid w:val="00A2265D"/>
    <w:rsid w:val="00A37339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5E50"/>
    <w:rsid w:val="00B66925"/>
    <w:rsid w:val="00B71177"/>
    <w:rsid w:val="00B8506A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B4384"/>
    <w:rsid w:val="00E222EC"/>
    <w:rsid w:val="00E26EB0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79BC5B0"/>
  <w15:docId w15:val="{AD80925A-E48F-43A6-A8CA-0E64D29A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FFF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0E4FFF"/>
    <w:pPr>
      <w:ind w:left="1440" w:hanging="72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6</cp:revision>
  <dcterms:created xsi:type="dcterms:W3CDTF">2012-06-21T23:26:00Z</dcterms:created>
  <dcterms:modified xsi:type="dcterms:W3CDTF">2025-02-23T20:31:00Z</dcterms:modified>
</cp:coreProperties>
</file>