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5E" w:rsidRDefault="0077645E" w:rsidP="00776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45E" w:rsidRDefault="0077645E" w:rsidP="0077645E">
      <w:pPr>
        <w:widowControl w:val="0"/>
        <w:autoSpaceDE w:val="0"/>
        <w:autoSpaceDN w:val="0"/>
        <w:adjustRightInd w:val="0"/>
        <w:jc w:val="center"/>
      </w:pPr>
      <w:r>
        <w:t>SUBPART R:  DAY CARE PROGRAMS</w:t>
      </w:r>
    </w:p>
    <w:sectPr w:rsidR="0077645E" w:rsidSect="0077645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45E"/>
    <w:rsid w:val="0077645E"/>
    <w:rsid w:val="007D0254"/>
    <w:rsid w:val="00890B48"/>
    <w:rsid w:val="00B815EA"/>
    <w:rsid w:val="00D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DAY CARE PROGRAMS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DAY CARE PROGRAMS</dc:title>
  <dc:subject/>
  <dc:creator>ThomasVD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