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E51050" w14:textId="77777777" w:rsidR="002A0E0E" w:rsidRDefault="002A0E0E" w:rsidP="002A0E0E">
      <w:pPr>
        <w:widowControl w:val="0"/>
        <w:autoSpaceDE w:val="0"/>
        <w:autoSpaceDN w:val="0"/>
        <w:adjustRightInd w:val="0"/>
      </w:pPr>
    </w:p>
    <w:p w14:paraId="33AF85EF" w14:textId="77777777" w:rsidR="002A0E0E" w:rsidRDefault="002A0E0E" w:rsidP="002A0E0E">
      <w:pPr>
        <w:widowControl w:val="0"/>
        <w:autoSpaceDE w:val="0"/>
        <w:autoSpaceDN w:val="0"/>
        <w:adjustRightInd w:val="0"/>
      </w:pPr>
      <w:r>
        <w:rPr>
          <w:b/>
          <w:bCs/>
        </w:rPr>
        <w:t>Section 300.3430  Policies</w:t>
      </w:r>
      <w:r>
        <w:t xml:space="preserve"> </w:t>
      </w:r>
      <w:r>
        <w:rPr>
          <w:b/>
          <w:bCs/>
        </w:rPr>
        <w:t>(Repealed)</w:t>
      </w:r>
      <w:r>
        <w:t xml:space="preserve"> </w:t>
      </w:r>
    </w:p>
    <w:p w14:paraId="6FB1F67E" w14:textId="4EFCAC7A" w:rsidR="002A0E0E" w:rsidRDefault="002A0E0E" w:rsidP="002A0E0E">
      <w:pPr>
        <w:widowControl w:val="0"/>
        <w:autoSpaceDE w:val="0"/>
        <w:autoSpaceDN w:val="0"/>
        <w:adjustRightInd w:val="0"/>
      </w:pPr>
    </w:p>
    <w:p w14:paraId="194A235B" w14:textId="77777777" w:rsidR="002A0E0E" w:rsidRDefault="002A0E0E" w:rsidP="002A0E0E">
      <w:pPr>
        <w:widowControl w:val="0"/>
        <w:autoSpaceDE w:val="0"/>
        <w:autoSpaceDN w:val="0"/>
        <w:adjustRightInd w:val="0"/>
        <w:ind w:left="1440" w:hanging="720"/>
      </w:pPr>
      <w:r>
        <w:t xml:space="preserve">(Source:  Repealed at 26 Ill. Reg. 3113, effective February 15, 2002) </w:t>
      </w:r>
    </w:p>
    <w:sectPr w:rsidR="002A0E0E" w:rsidSect="002A0E0E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2A0E0E"/>
    <w:rsid w:val="002A0E0E"/>
    <w:rsid w:val="002C35DE"/>
    <w:rsid w:val="005C3366"/>
    <w:rsid w:val="007C110B"/>
    <w:rsid w:val="00AD04EF"/>
    <w:rsid w:val="00BE4D22"/>
    <w:rsid w:val="00DE0D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12D337CE"/>
  <w15:docId w15:val="{5F2D6E69-2201-471A-875D-D876936427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</Words>
  <Characters>96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300</vt:lpstr>
    </vt:vector>
  </TitlesOfParts>
  <Company>state of illinois</Company>
  <LinksUpToDate>false</LinksUpToDate>
  <CharactersWithSpaces>111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300</dc:title>
  <dc:subject/>
  <dc:creator>Illinois General Assembly</dc:creator>
  <cp:keywords/>
  <dc:description/>
  <cp:lastModifiedBy>Shipley, Melissa A.</cp:lastModifiedBy>
  <cp:revision>5</cp:revision>
  <dcterms:created xsi:type="dcterms:W3CDTF">2012-06-21T23:24:00Z</dcterms:created>
  <dcterms:modified xsi:type="dcterms:W3CDTF">2025-02-21T18:59:00Z</dcterms:modified>
</cp:coreProperties>
</file>