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CC14" w14:textId="77777777" w:rsidR="006063CD" w:rsidRDefault="006063CD" w:rsidP="006063CD">
      <w:pPr>
        <w:widowControl w:val="0"/>
        <w:autoSpaceDE w:val="0"/>
        <w:autoSpaceDN w:val="0"/>
        <w:adjustRightInd w:val="0"/>
      </w:pPr>
    </w:p>
    <w:p w14:paraId="51B501EB" w14:textId="77777777" w:rsidR="006063CD" w:rsidRDefault="006063CD" w:rsidP="006063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300.1880  Other Facility Record Requirements</w:t>
      </w:r>
      <w:r>
        <w:t xml:space="preserve"> </w:t>
      </w:r>
    </w:p>
    <w:p w14:paraId="28176884" w14:textId="77777777" w:rsidR="006063CD" w:rsidRDefault="006063CD" w:rsidP="006063CD">
      <w:pPr>
        <w:widowControl w:val="0"/>
        <w:autoSpaceDE w:val="0"/>
        <w:autoSpaceDN w:val="0"/>
        <w:adjustRightInd w:val="0"/>
      </w:pPr>
    </w:p>
    <w:p w14:paraId="2511691F" w14:textId="77777777" w:rsidR="006063CD" w:rsidRDefault="006063CD" w:rsidP="006063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maintain a file of reports of findings and recommendations from consultants.  Each report shall be dated and indicate each specific date and time the consultant was in the facility. </w:t>
      </w:r>
    </w:p>
    <w:p w14:paraId="27FA8395" w14:textId="77777777" w:rsidR="00C63425" w:rsidRDefault="00C63425" w:rsidP="00E82561">
      <w:pPr>
        <w:widowControl w:val="0"/>
        <w:autoSpaceDE w:val="0"/>
        <w:autoSpaceDN w:val="0"/>
        <w:adjustRightInd w:val="0"/>
      </w:pPr>
    </w:p>
    <w:p w14:paraId="5096C33E" w14:textId="77777777" w:rsidR="006063CD" w:rsidRDefault="006063CD" w:rsidP="006063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complete the Illinois Department of Public Health Annual Long Term Care (LTC) Facility Survey. </w:t>
      </w:r>
    </w:p>
    <w:p w14:paraId="42CD12BE" w14:textId="77777777" w:rsidR="00C63425" w:rsidRDefault="00C63425" w:rsidP="006C4E52">
      <w:pPr>
        <w:widowControl w:val="0"/>
        <w:autoSpaceDE w:val="0"/>
        <w:autoSpaceDN w:val="0"/>
        <w:adjustRightInd w:val="0"/>
      </w:pPr>
    </w:p>
    <w:p w14:paraId="5054C81B" w14:textId="77777777" w:rsidR="006063CD" w:rsidRDefault="006063CD" w:rsidP="006063C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maintain a permanent chronological resident registry showing date of admission, name of resident and date of discharge or death. </w:t>
      </w:r>
    </w:p>
    <w:p w14:paraId="5F8D9FC7" w14:textId="77777777" w:rsidR="00C63425" w:rsidRDefault="00C63425" w:rsidP="006C4E52">
      <w:pPr>
        <w:widowControl w:val="0"/>
        <w:autoSpaceDE w:val="0"/>
        <w:autoSpaceDN w:val="0"/>
        <w:adjustRightInd w:val="0"/>
      </w:pPr>
    </w:p>
    <w:p w14:paraId="57378BAE" w14:textId="77777777" w:rsidR="006063CD" w:rsidRDefault="006063CD" w:rsidP="006063C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shall make available to the Department upon request copies of the quarterly reports for all employees that are filed for Social Security and Unemployment Compensation. </w:t>
      </w:r>
    </w:p>
    <w:p w14:paraId="08F66BC1" w14:textId="77777777" w:rsidR="00C63425" w:rsidRDefault="00C63425" w:rsidP="006C4E52">
      <w:pPr>
        <w:widowControl w:val="0"/>
        <w:autoSpaceDE w:val="0"/>
        <w:autoSpaceDN w:val="0"/>
        <w:adjustRightInd w:val="0"/>
      </w:pPr>
    </w:p>
    <w:p w14:paraId="709080E9" w14:textId="77777777" w:rsidR="006063CD" w:rsidRDefault="006063CD" w:rsidP="006063C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Rules located in other Sections of this Part that pertain to the content and maintenance of facility records are as follows: </w:t>
      </w:r>
    </w:p>
    <w:p w14:paraId="72AE5484" w14:textId="77777777" w:rsidR="00C63425" w:rsidRDefault="00C63425" w:rsidP="006C4E52">
      <w:pPr>
        <w:widowControl w:val="0"/>
        <w:autoSpaceDE w:val="0"/>
        <w:autoSpaceDN w:val="0"/>
        <w:adjustRightInd w:val="0"/>
      </w:pPr>
    </w:p>
    <w:p w14:paraId="24ED3F1F" w14:textId="77777777" w:rsidR="006063CD" w:rsidRDefault="006063CD" w:rsidP="006063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facility shall file an annual finan</w:t>
      </w:r>
      <w:r w:rsidR="002179C5">
        <w:t>ci</w:t>
      </w:r>
      <w:r>
        <w:t xml:space="preserve">al statement as described in Section 300.210 of this Part. </w:t>
      </w:r>
    </w:p>
    <w:p w14:paraId="3C9B42C8" w14:textId="77777777" w:rsidR="00C63425" w:rsidRDefault="00C63425" w:rsidP="006C4E52">
      <w:pPr>
        <w:widowControl w:val="0"/>
        <w:autoSpaceDE w:val="0"/>
        <w:autoSpaceDN w:val="0"/>
        <w:adjustRightInd w:val="0"/>
      </w:pPr>
    </w:p>
    <w:p w14:paraId="2B5DC72D" w14:textId="77777777" w:rsidR="006063CD" w:rsidRDefault="006063CD" w:rsidP="006063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Records and daily time schedules shall be kept on each employee as set forth in Section 300.650(a) and (b) of this Part. </w:t>
      </w:r>
    </w:p>
    <w:p w14:paraId="47AEDEFE" w14:textId="77777777" w:rsidR="00C63425" w:rsidRDefault="00C63425" w:rsidP="006C4E52">
      <w:pPr>
        <w:widowControl w:val="0"/>
        <w:autoSpaceDE w:val="0"/>
        <w:autoSpaceDN w:val="0"/>
        <w:adjustRightInd w:val="0"/>
      </w:pPr>
    </w:p>
    <w:p w14:paraId="1AAD815B" w14:textId="77777777" w:rsidR="006063CD" w:rsidRDefault="006063CD" w:rsidP="006063C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facility shall maintain a controlled substances record as described in Section 300.1650(d) of this Part. </w:t>
      </w:r>
    </w:p>
    <w:p w14:paraId="0D4833B0" w14:textId="77777777" w:rsidR="00C63425" w:rsidRDefault="00C63425" w:rsidP="006C4E52">
      <w:pPr>
        <w:widowControl w:val="0"/>
        <w:autoSpaceDE w:val="0"/>
        <w:autoSpaceDN w:val="0"/>
        <w:adjustRightInd w:val="0"/>
      </w:pPr>
    </w:p>
    <w:p w14:paraId="25F3A02F" w14:textId="77777777" w:rsidR="006063CD" w:rsidRDefault="006063CD" w:rsidP="006063C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Menu and food purchase records shall be maintained as set forth in Section 300.2080(d) and (f) of this Part. </w:t>
      </w:r>
    </w:p>
    <w:p w14:paraId="0E54FC3A" w14:textId="77777777" w:rsidR="00C63425" w:rsidRDefault="00C63425" w:rsidP="006C4E52">
      <w:pPr>
        <w:widowControl w:val="0"/>
        <w:autoSpaceDE w:val="0"/>
        <w:autoSpaceDN w:val="0"/>
        <w:adjustRightInd w:val="0"/>
      </w:pPr>
    </w:p>
    <w:p w14:paraId="6D5CE5AE" w14:textId="77777777" w:rsidR="006063CD" w:rsidRDefault="006063CD" w:rsidP="006063C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facility shall maintain a file of all reports of serious incidents or accidents involving residents as required by Section 300.690 of this Part. </w:t>
      </w:r>
    </w:p>
    <w:p w14:paraId="1FE42F49" w14:textId="77777777" w:rsidR="006063CD" w:rsidRDefault="006063CD" w:rsidP="006C4E52">
      <w:pPr>
        <w:widowControl w:val="0"/>
        <w:autoSpaceDE w:val="0"/>
        <w:autoSpaceDN w:val="0"/>
        <w:adjustRightInd w:val="0"/>
      </w:pPr>
    </w:p>
    <w:p w14:paraId="0FF6CCBA" w14:textId="77777777" w:rsidR="006063CD" w:rsidRDefault="006063CD" w:rsidP="006063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6063CD" w:rsidSect="006063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3CD"/>
    <w:rsid w:val="002179C5"/>
    <w:rsid w:val="00511BC1"/>
    <w:rsid w:val="005C3366"/>
    <w:rsid w:val="006063CD"/>
    <w:rsid w:val="006A6C7D"/>
    <w:rsid w:val="006C4E52"/>
    <w:rsid w:val="00A95716"/>
    <w:rsid w:val="00C63425"/>
    <w:rsid w:val="00E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A97261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2012-06-21T23:22:00Z</dcterms:created>
  <dcterms:modified xsi:type="dcterms:W3CDTF">2025-02-23T18:20:00Z</dcterms:modified>
</cp:coreProperties>
</file>