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19" w:rsidRDefault="008F2719" w:rsidP="008F27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719" w:rsidRDefault="008F2719" w:rsidP="008F2719">
      <w:pPr>
        <w:widowControl w:val="0"/>
        <w:autoSpaceDE w:val="0"/>
        <w:autoSpaceDN w:val="0"/>
        <w:adjustRightInd w:val="0"/>
        <w:jc w:val="center"/>
      </w:pPr>
      <w:r>
        <w:t>PART 270</w:t>
      </w:r>
    </w:p>
    <w:p w:rsidR="008F2719" w:rsidRDefault="008F2719" w:rsidP="008F2719">
      <w:pPr>
        <w:widowControl w:val="0"/>
        <w:autoSpaceDE w:val="0"/>
        <w:autoSpaceDN w:val="0"/>
        <w:adjustRightInd w:val="0"/>
        <w:jc w:val="center"/>
      </w:pPr>
      <w:r>
        <w:t>SUBACUTE CARE HOSPITAL DEMONSTRATION PROGRAM CODE</w:t>
      </w:r>
    </w:p>
    <w:p w:rsidR="008F2719" w:rsidRDefault="008F2719" w:rsidP="008F2719">
      <w:pPr>
        <w:widowControl w:val="0"/>
        <w:autoSpaceDE w:val="0"/>
        <w:autoSpaceDN w:val="0"/>
        <w:adjustRightInd w:val="0"/>
      </w:pPr>
    </w:p>
    <w:sectPr w:rsidR="008F2719" w:rsidSect="008F27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719"/>
    <w:rsid w:val="00444E37"/>
    <w:rsid w:val="005C3366"/>
    <w:rsid w:val="008F2719"/>
    <w:rsid w:val="00E17631"/>
    <w:rsid w:val="00F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