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D7" w:rsidRDefault="001713D7" w:rsidP="00171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3D7" w:rsidRDefault="001713D7" w:rsidP="001713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250.2210  Applicability of other Parts of these Regulations</w:t>
      </w:r>
      <w:r>
        <w:t xml:space="preserve"> </w:t>
      </w:r>
    </w:p>
    <w:p w:rsidR="001713D7" w:rsidRDefault="001713D7" w:rsidP="001713D7">
      <w:pPr>
        <w:widowControl w:val="0"/>
        <w:autoSpaceDE w:val="0"/>
        <w:autoSpaceDN w:val="0"/>
        <w:adjustRightInd w:val="0"/>
      </w:pPr>
    </w:p>
    <w:p w:rsidR="001713D7" w:rsidRDefault="001713D7" w:rsidP="001713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Hospital Licensing Requirements contained in Subpart A </w:t>
      </w:r>
      <w:r w:rsidR="00996C82">
        <w:t xml:space="preserve">– </w:t>
      </w:r>
      <w:r>
        <w:t xml:space="preserve">General, Subpart B </w:t>
      </w:r>
      <w:r w:rsidR="00996C82">
        <w:t xml:space="preserve">– </w:t>
      </w:r>
      <w:r>
        <w:t xml:space="preserve">Administration and Planning, Subpart E </w:t>
      </w:r>
      <w:r w:rsidR="00996C82">
        <w:t xml:space="preserve">– </w:t>
      </w:r>
      <w:r>
        <w:t xml:space="preserve">Laboratory, Subpart F </w:t>
      </w:r>
      <w:r w:rsidR="00996C82">
        <w:t xml:space="preserve">– </w:t>
      </w:r>
      <w:r>
        <w:t xml:space="preserve">Radiological Services, Subpart L </w:t>
      </w:r>
      <w:r w:rsidR="00996C82">
        <w:t xml:space="preserve">– </w:t>
      </w:r>
      <w:r>
        <w:t xml:space="preserve">Records and Reports, Subpart M </w:t>
      </w:r>
      <w:r w:rsidR="00996C82">
        <w:t xml:space="preserve">– </w:t>
      </w:r>
      <w:r>
        <w:t xml:space="preserve">Food Service, Subpart N </w:t>
      </w:r>
      <w:r w:rsidR="00996C82">
        <w:t xml:space="preserve">– </w:t>
      </w:r>
      <w:r>
        <w:t xml:space="preserve">Housekeeping and Laundry Service, Subpart P </w:t>
      </w:r>
      <w:r w:rsidR="00996C82">
        <w:t xml:space="preserve">– </w:t>
      </w:r>
      <w:r>
        <w:t xml:space="preserve">Engineering and Maintenance of Physical Plant, Site, Equipment and Systems, Subpart R </w:t>
      </w:r>
      <w:r w:rsidR="00996C82">
        <w:t xml:space="preserve">– </w:t>
      </w:r>
      <w:r>
        <w:t xml:space="preserve">Pharmacy or Drug and Medicine Service, shall apply in the organization and operation of psychiatric hospitals and psychiatric services of general hospitals. </w:t>
      </w:r>
    </w:p>
    <w:p w:rsidR="001F2056" w:rsidRDefault="001F2056" w:rsidP="001713D7">
      <w:pPr>
        <w:widowControl w:val="0"/>
        <w:autoSpaceDE w:val="0"/>
        <w:autoSpaceDN w:val="0"/>
        <w:adjustRightInd w:val="0"/>
        <w:ind w:left="1440" w:hanging="720"/>
      </w:pPr>
    </w:p>
    <w:p w:rsidR="001713D7" w:rsidRDefault="001713D7" w:rsidP="001713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regulations and standards stated in Subpart C </w:t>
      </w:r>
      <w:r w:rsidR="00996C82">
        <w:t xml:space="preserve">– </w:t>
      </w:r>
      <w:r>
        <w:t xml:space="preserve">The Medical Staff, Subpart D </w:t>
      </w:r>
      <w:r w:rsidR="00996C82">
        <w:t xml:space="preserve">– </w:t>
      </w:r>
      <w:r>
        <w:t xml:space="preserve">Personnel, Subpart H </w:t>
      </w:r>
      <w:r w:rsidR="00996C82">
        <w:t xml:space="preserve">– </w:t>
      </w:r>
      <w:r>
        <w:t xml:space="preserve">Restorative and Rehabilitation Services, Subpart I </w:t>
      </w:r>
      <w:r w:rsidR="00996C82">
        <w:t xml:space="preserve">– </w:t>
      </w:r>
      <w:r>
        <w:t xml:space="preserve">Nursing Service and Administration, Subpart T </w:t>
      </w:r>
      <w:r w:rsidR="00996C82">
        <w:t xml:space="preserve">– </w:t>
      </w:r>
      <w:r>
        <w:t xml:space="preserve">Design and Construction Standards, Subpart U </w:t>
      </w:r>
      <w:r w:rsidR="00996C82">
        <w:t xml:space="preserve">– </w:t>
      </w:r>
      <w:r>
        <w:t xml:space="preserve">Construction Standards for Existing Hospitals, Subpart V </w:t>
      </w:r>
      <w:r w:rsidR="00996C82">
        <w:t xml:space="preserve">– </w:t>
      </w:r>
      <w:r>
        <w:t xml:space="preserve">Special Care and/or Special Service Units of the Hospital Licensing Act and Requirements are also applicable except as otherwise amended and modified in this Part. </w:t>
      </w:r>
    </w:p>
    <w:p w:rsidR="001713D7" w:rsidRDefault="001713D7" w:rsidP="001713D7">
      <w:pPr>
        <w:widowControl w:val="0"/>
        <w:autoSpaceDE w:val="0"/>
        <w:autoSpaceDN w:val="0"/>
        <w:adjustRightInd w:val="0"/>
        <w:ind w:left="1440" w:hanging="720"/>
      </w:pPr>
    </w:p>
    <w:p w:rsidR="001713D7" w:rsidRDefault="001713D7" w:rsidP="001713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1713D7" w:rsidSect="00171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3D7"/>
    <w:rsid w:val="001713D7"/>
    <w:rsid w:val="001F2056"/>
    <w:rsid w:val="002D428F"/>
    <w:rsid w:val="004104DF"/>
    <w:rsid w:val="005C3366"/>
    <w:rsid w:val="00996C82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