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FB" w:rsidRDefault="00C447FB" w:rsidP="00C447FB">
      <w:pPr>
        <w:widowControl w:val="0"/>
        <w:autoSpaceDE w:val="0"/>
        <w:autoSpaceDN w:val="0"/>
        <w:adjustRightInd w:val="0"/>
      </w:pPr>
      <w:bookmarkStart w:id="0" w:name="_GoBack"/>
      <w:bookmarkEnd w:id="0"/>
    </w:p>
    <w:p w:rsidR="00C447FB" w:rsidRDefault="00C447FB" w:rsidP="00C447FB">
      <w:pPr>
        <w:widowControl w:val="0"/>
        <w:autoSpaceDE w:val="0"/>
        <w:autoSpaceDN w:val="0"/>
        <w:adjustRightInd w:val="0"/>
      </w:pPr>
      <w:r>
        <w:rPr>
          <w:b/>
          <w:bCs/>
        </w:rPr>
        <w:t>Section 250.1640  Diet Orders</w:t>
      </w:r>
      <w:r>
        <w:t xml:space="preserve"> </w:t>
      </w:r>
    </w:p>
    <w:p w:rsidR="00C447FB" w:rsidRDefault="00C447FB" w:rsidP="00C447FB">
      <w:pPr>
        <w:widowControl w:val="0"/>
        <w:autoSpaceDE w:val="0"/>
        <w:autoSpaceDN w:val="0"/>
        <w:adjustRightInd w:val="0"/>
      </w:pPr>
    </w:p>
    <w:p w:rsidR="00C447FB" w:rsidRDefault="00C447FB" w:rsidP="00C447FB">
      <w:pPr>
        <w:widowControl w:val="0"/>
        <w:autoSpaceDE w:val="0"/>
        <w:autoSpaceDN w:val="0"/>
        <w:adjustRightInd w:val="0"/>
        <w:ind w:left="1440" w:hanging="720"/>
      </w:pPr>
      <w:r>
        <w:t>a)</w:t>
      </w:r>
      <w:r>
        <w:tab/>
        <w:t xml:space="preserve">All diets shall be ordered by the patient's attending physician and/or a registered dietitian with the attending physician's confirmation. Diet orders shall be recorded in the patient's medical chart. </w:t>
      </w:r>
    </w:p>
    <w:p w:rsidR="008C574D" w:rsidRDefault="008C574D" w:rsidP="00C447FB">
      <w:pPr>
        <w:widowControl w:val="0"/>
        <w:autoSpaceDE w:val="0"/>
        <w:autoSpaceDN w:val="0"/>
        <w:adjustRightInd w:val="0"/>
        <w:ind w:left="1440" w:hanging="720"/>
      </w:pPr>
    </w:p>
    <w:p w:rsidR="00C447FB" w:rsidRDefault="00C447FB" w:rsidP="00C447FB">
      <w:pPr>
        <w:widowControl w:val="0"/>
        <w:autoSpaceDE w:val="0"/>
        <w:autoSpaceDN w:val="0"/>
        <w:adjustRightInd w:val="0"/>
        <w:ind w:left="1440" w:hanging="720"/>
      </w:pPr>
      <w:r>
        <w:t>b)</w:t>
      </w:r>
      <w:r>
        <w:tab/>
        <w:t xml:space="preserve">All diet orders shall be sent to the dietetic service department in writing.  Each diet order shall have sufficient pertinent information to enable the dietetic service to serve the diet as prescribed by the physician. </w:t>
      </w:r>
    </w:p>
    <w:p w:rsidR="008C574D" w:rsidRDefault="008C574D" w:rsidP="00C447FB">
      <w:pPr>
        <w:widowControl w:val="0"/>
        <w:autoSpaceDE w:val="0"/>
        <w:autoSpaceDN w:val="0"/>
        <w:adjustRightInd w:val="0"/>
        <w:ind w:left="1440" w:hanging="720"/>
      </w:pPr>
    </w:p>
    <w:p w:rsidR="00C447FB" w:rsidRDefault="00C447FB" w:rsidP="00C447FB">
      <w:pPr>
        <w:widowControl w:val="0"/>
        <w:autoSpaceDE w:val="0"/>
        <w:autoSpaceDN w:val="0"/>
        <w:adjustRightInd w:val="0"/>
        <w:ind w:left="1440" w:hanging="720"/>
      </w:pPr>
      <w:r>
        <w:t>c)</w:t>
      </w:r>
      <w:r>
        <w:tab/>
        <w:t xml:space="preserve">Appropriate records for patients shall be maintained in the dietetic service department. These records shall contain pertinent information that will be helpful to the patient's nutritional care. </w:t>
      </w:r>
    </w:p>
    <w:sectPr w:rsidR="00C447FB" w:rsidSect="00C447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7FB"/>
    <w:rsid w:val="002E2167"/>
    <w:rsid w:val="003213C4"/>
    <w:rsid w:val="005C3366"/>
    <w:rsid w:val="008C574D"/>
    <w:rsid w:val="00A975A5"/>
    <w:rsid w:val="00C4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