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EC" w:rsidRDefault="007A08EC" w:rsidP="007A08EC">
      <w:pPr>
        <w:widowControl w:val="0"/>
        <w:autoSpaceDE w:val="0"/>
        <w:autoSpaceDN w:val="0"/>
        <w:adjustRightInd w:val="0"/>
      </w:pPr>
      <w:bookmarkStart w:id="0" w:name="_GoBack"/>
      <w:bookmarkEnd w:id="0"/>
    </w:p>
    <w:p w:rsidR="007A08EC" w:rsidRDefault="007A08EC" w:rsidP="007A08EC">
      <w:pPr>
        <w:widowControl w:val="0"/>
        <w:autoSpaceDE w:val="0"/>
        <w:autoSpaceDN w:val="0"/>
        <w:adjustRightInd w:val="0"/>
      </w:pPr>
      <w:r>
        <w:rPr>
          <w:b/>
          <w:bCs/>
        </w:rPr>
        <w:t>Section 250.820  General</w:t>
      </w:r>
      <w:r>
        <w:t xml:space="preserve"> </w:t>
      </w:r>
    </w:p>
    <w:p w:rsidR="007A08EC" w:rsidRDefault="007A08EC" w:rsidP="007A08EC">
      <w:pPr>
        <w:widowControl w:val="0"/>
        <w:autoSpaceDE w:val="0"/>
        <w:autoSpaceDN w:val="0"/>
        <w:adjustRightInd w:val="0"/>
      </w:pPr>
    </w:p>
    <w:p w:rsidR="007A08EC" w:rsidRDefault="007A08EC" w:rsidP="007A08EC">
      <w:pPr>
        <w:widowControl w:val="0"/>
        <w:autoSpaceDE w:val="0"/>
        <w:autoSpaceDN w:val="0"/>
        <w:adjustRightInd w:val="0"/>
      </w:pPr>
      <w:r>
        <w:t xml:space="preserve">In setting forth the regulations for Restorative and Rehabilitation Services, it is recognized that there are several "levels," or degrees of comprehensiveness, that can be provided by a facility.  Just what level is to be provided should be a function of such factors as: perceived need; hospital size and location; financial feasibility; and services available elsewhere within the community.  It is important that each hospital select in writing the level of restorative or rehabilitation services which it will provide in accord with license.  Those levels not provided directly by the hospital must be made accessible to every patient through formal referral mechanisms or contractual arrangements. </w:t>
      </w:r>
    </w:p>
    <w:p w:rsidR="007A08EC" w:rsidRDefault="007A08EC" w:rsidP="007A08EC">
      <w:pPr>
        <w:widowControl w:val="0"/>
        <w:autoSpaceDE w:val="0"/>
        <w:autoSpaceDN w:val="0"/>
        <w:adjustRightInd w:val="0"/>
      </w:pPr>
    </w:p>
    <w:p w:rsidR="007A08EC" w:rsidRDefault="007A08EC" w:rsidP="007A08EC">
      <w:pPr>
        <w:widowControl w:val="0"/>
        <w:autoSpaceDE w:val="0"/>
        <w:autoSpaceDN w:val="0"/>
        <w:adjustRightInd w:val="0"/>
        <w:ind w:left="1440" w:hanging="720"/>
      </w:pPr>
      <w:r>
        <w:t xml:space="preserve">(Source:  Amended at 5 Ill. Reg. 507, effective December 29, 1980) </w:t>
      </w:r>
    </w:p>
    <w:sectPr w:rsidR="007A08EC" w:rsidSect="007A08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8EC"/>
    <w:rsid w:val="005C3366"/>
    <w:rsid w:val="00692E64"/>
    <w:rsid w:val="007A08EC"/>
    <w:rsid w:val="00833E32"/>
    <w:rsid w:val="00C2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2012-06-21T23:08:00Z</dcterms:created>
  <dcterms:modified xsi:type="dcterms:W3CDTF">2012-06-21T23:08:00Z</dcterms:modified>
</cp:coreProperties>
</file>