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A367" w14:textId="77777777" w:rsidR="00725079" w:rsidRDefault="00725079" w:rsidP="00725079">
      <w:pPr>
        <w:widowControl w:val="0"/>
        <w:autoSpaceDE w:val="0"/>
        <w:autoSpaceDN w:val="0"/>
        <w:adjustRightInd w:val="0"/>
      </w:pPr>
    </w:p>
    <w:p w14:paraId="3DB09C35" w14:textId="77777777" w:rsidR="00725079" w:rsidRDefault="00725079" w:rsidP="00725079">
      <w:pPr>
        <w:widowControl w:val="0"/>
        <w:autoSpaceDE w:val="0"/>
        <w:autoSpaceDN w:val="0"/>
        <w:adjustRightInd w:val="0"/>
      </w:pPr>
      <w:r>
        <w:rPr>
          <w:b/>
          <w:bCs/>
        </w:rPr>
        <w:t xml:space="preserve">Section </w:t>
      </w:r>
      <w:proofErr w:type="gramStart"/>
      <w:r>
        <w:rPr>
          <w:b/>
          <w:bCs/>
        </w:rPr>
        <w:t>250.130  Administration</w:t>
      </w:r>
      <w:proofErr w:type="gramEnd"/>
      <w:r>
        <w:rPr>
          <w:b/>
          <w:bCs/>
        </w:rPr>
        <w:t xml:space="preserve"> by the Department</w:t>
      </w:r>
      <w:r>
        <w:t xml:space="preserve"> </w:t>
      </w:r>
    </w:p>
    <w:p w14:paraId="3B656569" w14:textId="77777777" w:rsidR="00725079" w:rsidRDefault="00725079" w:rsidP="00725079">
      <w:pPr>
        <w:widowControl w:val="0"/>
        <w:autoSpaceDE w:val="0"/>
        <w:autoSpaceDN w:val="0"/>
        <w:adjustRightInd w:val="0"/>
      </w:pPr>
    </w:p>
    <w:p w14:paraId="3BF043E9" w14:textId="77777777" w:rsidR="00725079" w:rsidRDefault="00725079" w:rsidP="00725079">
      <w:pPr>
        <w:widowControl w:val="0"/>
        <w:autoSpaceDE w:val="0"/>
        <w:autoSpaceDN w:val="0"/>
        <w:adjustRightInd w:val="0"/>
        <w:ind w:left="1440" w:hanging="720"/>
      </w:pPr>
      <w:r>
        <w:t>a)</w:t>
      </w:r>
      <w:r>
        <w:tab/>
        <w:t xml:space="preserve">Interpretation of Regulations </w:t>
      </w:r>
    </w:p>
    <w:p w14:paraId="0B6A2886" w14:textId="7C2E7BEB" w:rsidR="00725079" w:rsidRDefault="00725079" w:rsidP="00E470CC">
      <w:pPr>
        <w:widowControl w:val="0"/>
        <w:autoSpaceDE w:val="0"/>
        <w:autoSpaceDN w:val="0"/>
        <w:adjustRightInd w:val="0"/>
        <w:ind w:left="1440"/>
      </w:pPr>
      <w:r>
        <w:t xml:space="preserve">Nothing in </w:t>
      </w:r>
      <w:r w:rsidR="00794B0A">
        <w:t>this Part</w:t>
      </w:r>
      <w:r>
        <w:t xml:space="preserve"> shall be interpreted or used to impose any method of treatment or care inconsistent with the creed or moral tenets of any religious denomination, provided that the requirements as to personnel, building, equipment, space, sanitation, food service, supplies, records, and fire safety are met. </w:t>
      </w:r>
    </w:p>
    <w:p w14:paraId="02A15F38" w14:textId="77777777" w:rsidR="006B4363" w:rsidRDefault="006B4363" w:rsidP="00E470CC">
      <w:pPr>
        <w:widowControl w:val="0"/>
        <w:autoSpaceDE w:val="0"/>
        <w:autoSpaceDN w:val="0"/>
        <w:adjustRightInd w:val="0"/>
      </w:pPr>
    </w:p>
    <w:p w14:paraId="03CEA636" w14:textId="77777777" w:rsidR="00725079" w:rsidRDefault="00725079" w:rsidP="00725079">
      <w:pPr>
        <w:widowControl w:val="0"/>
        <w:autoSpaceDE w:val="0"/>
        <w:autoSpaceDN w:val="0"/>
        <w:adjustRightInd w:val="0"/>
        <w:ind w:left="1440" w:hanging="720"/>
      </w:pPr>
      <w:r>
        <w:t>b)</w:t>
      </w:r>
      <w:r>
        <w:tab/>
        <w:t xml:space="preserve">Research Programs and/or Experimental Procedures </w:t>
      </w:r>
    </w:p>
    <w:p w14:paraId="29CB284F" w14:textId="77777777" w:rsidR="006B4363" w:rsidRDefault="006B4363" w:rsidP="00E470CC">
      <w:pPr>
        <w:widowControl w:val="0"/>
        <w:autoSpaceDE w:val="0"/>
        <w:autoSpaceDN w:val="0"/>
        <w:adjustRightInd w:val="0"/>
      </w:pPr>
    </w:p>
    <w:p w14:paraId="71D61C21" w14:textId="77777777" w:rsidR="00725079" w:rsidRDefault="00725079" w:rsidP="00725079">
      <w:pPr>
        <w:widowControl w:val="0"/>
        <w:autoSpaceDE w:val="0"/>
        <w:autoSpaceDN w:val="0"/>
        <w:adjustRightInd w:val="0"/>
        <w:ind w:left="2160" w:hanging="720"/>
      </w:pPr>
      <w:r>
        <w:t>1)</w:t>
      </w:r>
      <w:r>
        <w:tab/>
        <w:t xml:space="preserve">Definitions </w:t>
      </w:r>
    </w:p>
    <w:p w14:paraId="3E020CD8" w14:textId="77777777" w:rsidR="006B4363" w:rsidRDefault="006B4363" w:rsidP="00E470CC">
      <w:pPr>
        <w:widowControl w:val="0"/>
        <w:autoSpaceDE w:val="0"/>
        <w:autoSpaceDN w:val="0"/>
        <w:adjustRightInd w:val="0"/>
      </w:pPr>
    </w:p>
    <w:p w14:paraId="6FB39D72" w14:textId="5220E46D" w:rsidR="00725079" w:rsidRDefault="00725079" w:rsidP="00725079">
      <w:pPr>
        <w:widowControl w:val="0"/>
        <w:autoSpaceDE w:val="0"/>
        <w:autoSpaceDN w:val="0"/>
        <w:adjustRightInd w:val="0"/>
        <w:ind w:left="2880" w:hanging="720"/>
      </w:pPr>
      <w:r>
        <w:t>A)</w:t>
      </w:r>
      <w:r>
        <w:tab/>
        <w:t>Experimental procedures</w:t>
      </w:r>
      <w:r w:rsidR="00C463C0">
        <w:t xml:space="preserve"> − </w:t>
      </w:r>
      <w:r w:rsidR="0005007B">
        <w:t xml:space="preserve">means </w:t>
      </w:r>
      <w:r>
        <w:t xml:space="preserve">the use of medical, surgical, manipulative, or psychiatric procedures, drugs, or devices for purposes of diagnosis or treatment of human subjects who are inpatients or outpatients of a hospital and who are subjects at risk. </w:t>
      </w:r>
    </w:p>
    <w:p w14:paraId="58AC1C98" w14:textId="77777777" w:rsidR="006B4363" w:rsidRDefault="006B4363" w:rsidP="00E470CC">
      <w:pPr>
        <w:widowControl w:val="0"/>
        <w:autoSpaceDE w:val="0"/>
        <w:autoSpaceDN w:val="0"/>
        <w:adjustRightInd w:val="0"/>
      </w:pPr>
    </w:p>
    <w:p w14:paraId="5DD1C890" w14:textId="0A33E2BB" w:rsidR="00725079" w:rsidRDefault="00725079" w:rsidP="00725079">
      <w:pPr>
        <w:widowControl w:val="0"/>
        <w:autoSpaceDE w:val="0"/>
        <w:autoSpaceDN w:val="0"/>
        <w:adjustRightInd w:val="0"/>
        <w:ind w:left="2880" w:hanging="720"/>
      </w:pPr>
      <w:r>
        <w:t>B)</w:t>
      </w:r>
      <w:r>
        <w:tab/>
        <w:t>Research program</w:t>
      </w:r>
      <w:r w:rsidR="0005007B">
        <w:t xml:space="preserve"> − means </w:t>
      </w:r>
      <w:r>
        <w:t xml:space="preserve">any organized activity intended to establish new medical or scientific information, </w:t>
      </w:r>
      <w:r w:rsidR="00794B0A">
        <w:t>involving</w:t>
      </w:r>
      <w:r>
        <w:t xml:space="preserve"> medical, surgical, manipulative, or psychiatric diagnosis or treatment of human subjects who are inpatients or outpatients of a hospital and who are subjects at risk. </w:t>
      </w:r>
    </w:p>
    <w:p w14:paraId="540811E1" w14:textId="77777777" w:rsidR="006B4363" w:rsidRDefault="006B4363" w:rsidP="00E470CC">
      <w:pPr>
        <w:widowControl w:val="0"/>
        <w:autoSpaceDE w:val="0"/>
        <w:autoSpaceDN w:val="0"/>
        <w:adjustRightInd w:val="0"/>
      </w:pPr>
    </w:p>
    <w:p w14:paraId="54A2CF36" w14:textId="321FBD57" w:rsidR="00725079" w:rsidRDefault="00725079" w:rsidP="00725079">
      <w:pPr>
        <w:widowControl w:val="0"/>
        <w:autoSpaceDE w:val="0"/>
        <w:autoSpaceDN w:val="0"/>
        <w:adjustRightInd w:val="0"/>
        <w:ind w:left="2880" w:hanging="720"/>
      </w:pPr>
      <w:r>
        <w:t>C)</w:t>
      </w:r>
      <w:r>
        <w:tab/>
        <w:t>Subject at risk</w:t>
      </w:r>
      <w:r w:rsidR="00C463C0">
        <w:t xml:space="preserve"> − </w:t>
      </w:r>
      <w:r>
        <w:t xml:space="preserve">means any individual who may be exposed to the possibility of injury, including physical, psychological, or social injury, as a consequence of participation as a subject in any research, development, or related activity </w:t>
      </w:r>
      <w:r w:rsidR="00794B0A">
        <w:t>that</w:t>
      </w:r>
      <w:r>
        <w:t xml:space="preserve"> significantly departs from the application of those established and accepted methods necessary to meet </w:t>
      </w:r>
      <w:r w:rsidR="0005007B">
        <w:t>the individual's</w:t>
      </w:r>
      <w:r w:rsidR="00794B0A">
        <w:t xml:space="preserve"> </w:t>
      </w:r>
      <w:r>
        <w:t xml:space="preserve">needs, or </w:t>
      </w:r>
      <w:r w:rsidR="00794B0A">
        <w:t>that</w:t>
      </w:r>
      <w:r>
        <w:t xml:space="preserve"> increases the ordinary risks of daily life, including the recognized risks inherent in a chosen occupation or field of service.  (</w:t>
      </w:r>
      <w:r w:rsidR="00C0030F">
        <w:t xml:space="preserve">See </w:t>
      </w:r>
      <w:r>
        <w:t>45 CFR</w:t>
      </w:r>
      <w:r w:rsidR="00C0030F">
        <w:t xml:space="preserve"> 46.103</w:t>
      </w:r>
      <w:r>
        <w:t>(b)</w:t>
      </w:r>
      <w:r w:rsidR="00C0030F">
        <w:t>.</w:t>
      </w:r>
      <w:r>
        <w:t xml:space="preserve">) </w:t>
      </w:r>
    </w:p>
    <w:p w14:paraId="04F428BB" w14:textId="77777777" w:rsidR="006B4363" w:rsidRDefault="006B4363" w:rsidP="00E470CC">
      <w:pPr>
        <w:widowControl w:val="0"/>
        <w:autoSpaceDE w:val="0"/>
        <w:autoSpaceDN w:val="0"/>
        <w:adjustRightInd w:val="0"/>
      </w:pPr>
    </w:p>
    <w:p w14:paraId="25CB46CE" w14:textId="17330885" w:rsidR="00725079" w:rsidRDefault="00725079" w:rsidP="00725079">
      <w:pPr>
        <w:widowControl w:val="0"/>
        <w:autoSpaceDE w:val="0"/>
        <w:autoSpaceDN w:val="0"/>
        <w:adjustRightInd w:val="0"/>
        <w:ind w:left="2160" w:hanging="720"/>
      </w:pPr>
      <w:r>
        <w:t>2)</w:t>
      </w:r>
      <w:r>
        <w:tab/>
        <w:t xml:space="preserve">Entitlement to </w:t>
      </w:r>
      <w:r w:rsidR="0005007B">
        <w:t>Conduct Research Programs</w:t>
      </w:r>
      <w:r>
        <w:t xml:space="preserve"> </w:t>
      </w:r>
      <w:r w:rsidR="008D396A">
        <w:t>and/or</w:t>
      </w:r>
      <w:r w:rsidR="0005007B">
        <w:t xml:space="preserve"> Experimental Procedures. </w:t>
      </w:r>
      <w:r w:rsidR="008D396A">
        <w:t xml:space="preserve"> </w:t>
      </w:r>
      <w:r>
        <w:t xml:space="preserve">A licensed hospital may conduct research programs and/or experimental procedures if </w:t>
      </w:r>
      <w:r w:rsidR="002036FF">
        <w:t>the</w:t>
      </w:r>
      <w:r>
        <w:t xml:space="preserve"> hospital meets any of the following: </w:t>
      </w:r>
    </w:p>
    <w:p w14:paraId="02682182" w14:textId="77777777" w:rsidR="006B4363" w:rsidRDefault="006B4363" w:rsidP="00E470CC">
      <w:pPr>
        <w:widowControl w:val="0"/>
        <w:autoSpaceDE w:val="0"/>
        <w:autoSpaceDN w:val="0"/>
        <w:adjustRightInd w:val="0"/>
      </w:pPr>
    </w:p>
    <w:p w14:paraId="6FDA3571" w14:textId="77777777" w:rsidR="00725079" w:rsidRDefault="00725079" w:rsidP="00725079">
      <w:pPr>
        <w:widowControl w:val="0"/>
        <w:autoSpaceDE w:val="0"/>
        <w:autoSpaceDN w:val="0"/>
        <w:adjustRightInd w:val="0"/>
        <w:ind w:left="2880" w:hanging="720"/>
      </w:pPr>
      <w:r>
        <w:t>A)</w:t>
      </w:r>
      <w:r>
        <w:tab/>
      </w:r>
      <w:r w:rsidR="00794B0A">
        <w:t>The</w:t>
      </w:r>
      <w:r>
        <w:t xml:space="preserve"> hospital is formally affiliated with</w:t>
      </w:r>
      <w:r w:rsidR="00794B0A">
        <w:t>,</w:t>
      </w:r>
      <w:r>
        <w:t xml:space="preserve"> or </w:t>
      </w:r>
      <w:r w:rsidR="00794B0A">
        <w:t xml:space="preserve">is </w:t>
      </w:r>
      <w:r>
        <w:t>part of</w:t>
      </w:r>
      <w:r w:rsidR="00794B0A">
        <w:t>,</w:t>
      </w:r>
      <w:r>
        <w:t xml:space="preserve"> a school whose graduates are eligible for examination for licensing pursuant to statutes, rules and regulations administered by the Department of </w:t>
      </w:r>
      <w:r w:rsidR="00794B0A">
        <w:t>Financial and Professional Regulation</w:t>
      </w:r>
      <w:r>
        <w:t xml:space="preserve"> and whose graduates, if licensed, are eligible for admission to the medical staff, provided that the research programs and/or experimental procedures are conducted on a service or within a department of the hospital </w:t>
      </w:r>
      <w:r w:rsidR="00794B0A">
        <w:t>that</w:t>
      </w:r>
      <w:r>
        <w:t xml:space="preserve"> </w:t>
      </w:r>
      <w:r>
        <w:lastRenderedPageBreak/>
        <w:t xml:space="preserve">is within the scope of the formal affiliation.  Documentation of </w:t>
      </w:r>
      <w:r w:rsidR="002036FF">
        <w:t>that</w:t>
      </w:r>
      <w:r>
        <w:t xml:space="preserve"> affiliation shall be available for inspection by the Department upon reasonable request. </w:t>
      </w:r>
    </w:p>
    <w:p w14:paraId="21411941" w14:textId="77777777" w:rsidR="006B4363" w:rsidRDefault="006B4363" w:rsidP="00E470CC">
      <w:pPr>
        <w:widowControl w:val="0"/>
        <w:autoSpaceDE w:val="0"/>
        <w:autoSpaceDN w:val="0"/>
        <w:adjustRightInd w:val="0"/>
      </w:pPr>
    </w:p>
    <w:p w14:paraId="59729E11" w14:textId="77777777" w:rsidR="00725079" w:rsidRDefault="00725079" w:rsidP="00725079">
      <w:pPr>
        <w:widowControl w:val="0"/>
        <w:autoSpaceDE w:val="0"/>
        <w:autoSpaceDN w:val="0"/>
        <w:adjustRightInd w:val="0"/>
        <w:ind w:left="2880" w:hanging="720"/>
      </w:pPr>
      <w:r>
        <w:t>B)</w:t>
      </w:r>
      <w:r>
        <w:tab/>
      </w:r>
      <w:r w:rsidR="00794B0A">
        <w:t>The</w:t>
      </w:r>
      <w:r>
        <w:t xml:space="preserve"> hospital is conducting, or proposing to conduct, programs subject to the provisions of 45 CFR 46.101, or pursuant to the provisions of Title 21, Code of Federal Regulations.  Documentation of approval of the Secretary of the Department of Health and Human Services for </w:t>
      </w:r>
      <w:r w:rsidR="00794B0A">
        <w:t>these</w:t>
      </w:r>
      <w:r>
        <w:t xml:space="preserve"> research programs and/or experimental procedures shall be available for inspection by the Department upon reasonable request. </w:t>
      </w:r>
    </w:p>
    <w:p w14:paraId="1D26C8A5" w14:textId="77777777" w:rsidR="006B4363" w:rsidRDefault="006B4363" w:rsidP="00E470CC">
      <w:pPr>
        <w:widowControl w:val="0"/>
        <w:autoSpaceDE w:val="0"/>
        <w:autoSpaceDN w:val="0"/>
        <w:adjustRightInd w:val="0"/>
      </w:pPr>
    </w:p>
    <w:p w14:paraId="73EC2CF1" w14:textId="77777777" w:rsidR="00725079" w:rsidRDefault="00725079" w:rsidP="00725079">
      <w:pPr>
        <w:widowControl w:val="0"/>
        <w:autoSpaceDE w:val="0"/>
        <w:autoSpaceDN w:val="0"/>
        <w:adjustRightInd w:val="0"/>
        <w:ind w:left="2880" w:hanging="720"/>
      </w:pPr>
      <w:r>
        <w:t>C)</w:t>
      </w:r>
      <w:r>
        <w:tab/>
      </w:r>
      <w:r w:rsidR="00794B0A">
        <w:t>The</w:t>
      </w:r>
      <w:r>
        <w:t xml:space="preserve"> hospital has an Institutional Review Committee and has complied with all requirements specified in </w:t>
      </w:r>
      <w:r w:rsidR="002036FF">
        <w:t xml:space="preserve">subsection </w:t>
      </w:r>
      <w:r>
        <w:t xml:space="preserve">(b)(4). </w:t>
      </w:r>
    </w:p>
    <w:p w14:paraId="468512EF" w14:textId="77777777" w:rsidR="006B4363" w:rsidRDefault="006B4363" w:rsidP="00E470CC">
      <w:pPr>
        <w:widowControl w:val="0"/>
        <w:autoSpaceDE w:val="0"/>
        <w:autoSpaceDN w:val="0"/>
        <w:adjustRightInd w:val="0"/>
      </w:pPr>
    </w:p>
    <w:p w14:paraId="7A343E8D" w14:textId="18048046" w:rsidR="00725079" w:rsidRDefault="00725079" w:rsidP="00725079">
      <w:pPr>
        <w:widowControl w:val="0"/>
        <w:autoSpaceDE w:val="0"/>
        <w:autoSpaceDN w:val="0"/>
        <w:adjustRightInd w:val="0"/>
        <w:ind w:left="2160" w:hanging="720"/>
      </w:pPr>
      <w:r>
        <w:t>3)</w:t>
      </w:r>
      <w:r>
        <w:tab/>
        <w:t xml:space="preserve">Approval to </w:t>
      </w:r>
      <w:r w:rsidR="0005007B">
        <w:t>Conduct Research Programs</w:t>
      </w:r>
      <w:r>
        <w:t xml:space="preserve"> and/or </w:t>
      </w:r>
      <w:r w:rsidR="0005007B">
        <w:t>Experimental Procedures</w:t>
      </w:r>
      <w:r>
        <w:t xml:space="preserve"> </w:t>
      </w:r>
    </w:p>
    <w:p w14:paraId="41509E5C" w14:textId="77777777" w:rsidR="006B4363" w:rsidRDefault="006B4363" w:rsidP="00E470CC">
      <w:pPr>
        <w:widowControl w:val="0"/>
        <w:autoSpaceDE w:val="0"/>
        <w:autoSpaceDN w:val="0"/>
        <w:adjustRightInd w:val="0"/>
      </w:pPr>
    </w:p>
    <w:p w14:paraId="4CD80211" w14:textId="75351C63" w:rsidR="00725079" w:rsidRDefault="00725079" w:rsidP="00725079">
      <w:pPr>
        <w:widowControl w:val="0"/>
        <w:autoSpaceDE w:val="0"/>
        <w:autoSpaceDN w:val="0"/>
        <w:adjustRightInd w:val="0"/>
        <w:ind w:left="2880" w:hanging="720"/>
      </w:pPr>
      <w:r>
        <w:t>A)</w:t>
      </w:r>
      <w:r>
        <w:tab/>
        <w:t xml:space="preserve">Hospitals </w:t>
      </w:r>
      <w:r w:rsidR="00794B0A">
        <w:t>that</w:t>
      </w:r>
      <w:r>
        <w:t xml:space="preserve"> meet the requirements of </w:t>
      </w:r>
      <w:r w:rsidR="002036FF">
        <w:t>subsection</w:t>
      </w:r>
      <w:r>
        <w:t xml:space="preserve"> (b)(2)(A) or (b)(2)(B) may conduct </w:t>
      </w:r>
      <w:r w:rsidR="002036FF">
        <w:t>approved research</w:t>
      </w:r>
      <w:r>
        <w:t xml:space="preserve"> programs. </w:t>
      </w:r>
    </w:p>
    <w:p w14:paraId="15D42D6E" w14:textId="77777777" w:rsidR="006B4363" w:rsidRDefault="006B4363" w:rsidP="00E470CC">
      <w:pPr>
        <w:widowControl w:val="0"/>
        <w:autoSpaceDE w:val="0"/>
        <w:autoSpaceDN w:val="0"/>
        <w:adjustRightInd w:val="0"/>
      </w:pPr>
    </w:p>
    <w:p w14:paraId="07DF93FB" w14:textId="77777777" w:rsidR="00725079" w:rsidRDefault="00725079" w:rsidP="00725079">
      <w:pPr>
        <w:widowControl w:val="0"/>
        <w:autoSpaceDE w:val="0"/>
        <w:autoSpaceDN w:val="0"/>
        <w:adjustRightInd w:val="0"/>
        <w:ind w:left="2880" w:hanging="720"/>
      </w:pPr>
      <w:r>
        <w:t>B)</w:t>
      </w:r>
      <w:r>
        <w:tab/>
        <w:t xml:space="preserve">Hospitals </w:t>
      </w:r>
      <w:r w:rsidR="002036FF">
        <w:t>that</w:t>
      </w:r>
      <w:r>
        <w:t xml:space="preserve"> do not meet the requirements of </w:t>
      </w:r>
      <w:r w:rsidR="002036FF">
        <w:t>subsection</w:t>
      </w:r>
      <w:r>
        <w:t xml:space="preserve"> (b)(2)(A) or (b)(2)(B) shall have an Institutional Review Committee as described in </w:t>
      </w:r>
      <w:r w:rsidR="002036FF">
        <w:t>subsection</w:t>
      </w:r>
      <w:r>
        <w:t xml:space="preserve"> (b)(4). </w:t>
      </w:r>
    </w:p>
    <w:p w14:paraId="273CAE72" w14:textId="77777777" w:rsidR="006B4363" w:rsidRDefault="006B4363" w:rsidP="00E470CC">
      <w:pPr>
        <w:widowControl w:val="0"/>
        <w:autoSpaceDE w:val="0"/>
        <w:autoSpaceDN w:val="0"/>
        <w:adjustRightInd w:val="0"/>
      </w:pPr>
    </w:p>
    <w:p w14:paraId="5DFD0FF9" w14:textId="12E6D8E5" w:rsidR="00725079" w:rsidRDefault="00725079" w:rsidP="00725079">
      <w:pPr>
        <w:widowControl w:val="0"/>
        <w:autoSpaceDE w:val="0"/>
        <w:autoSpaceDN w:val="0"/>
        <w:adjustRightInd w:val="0"/>
        <w:ind w:left="2160" w:hanging="720"/>
      </w:pPr>
      <w:r>
        <w:t>4)</w:t>
      </w:r>
      <w:r>
        <w:tab/>
        <w:t xml:space="preserve">Use of Institutional Review Committee to </w:t>
      </w:r>
      <w:r w:rsidR="004F7095">
        <w:t xml:space="preserve">Approve Research Programs </w:t>
      </w:r>
      <w:r>
        <w:t xml:space="preserve">and/or </w:t>
      </w:r>
      <w:r w:rsidR="004F7095">
        <w:t xml:space="preserve">Experimental Procedures </w:t>
      </w:r>
    </w:p>
    <w:p w14:paraId="505AA503" w14:textId="77777777" w:rsidR="006B4363" w:rsidRDefault="006B4363" w:rsidP="00E470CC">
      <w:pPr>
        <w:widowControl w:val="0"/>
        <w:autoSpaceDE w:val="0"/>
        <w:autoSpaceDN w:val="0"/>
        <w:adjustRightInd w:val="0"/>
      </w:pPr>
    </w:p>
    <w:p w14:paraId="407950F6" w14:textId="77777777" w:rsidR="00725079" w:rsidRDefault="00725079" w:rsidP="002036FF">
      <w:pPr>
        <w:widowControl w:val="0"/>
        <w:autoSpaceDE w:val="0"/>
        <w:autoSpaceDN w:val="0"/>
        <w:adjustRightInd w:val="0"/>
        <w:ind w:left="2907" w:hanging="720"/>
      </w:pPr>
      <w:r>
        <w:t>A)</w:t>
      </w:r>
      <w:r>
        <w:tab/>
        <w:t xml:space="preserve">The Committee </w:t>
      </w:r>
      <w:r w:rsidR="00794B0A">
        <w:t>shall</w:t>
      </w:r>
      <w:r>
        <w:t xml:space="preserve"> be composed of not </w:t>
      </w:r>
      <w:r w:rsidR="00794B0A">
        <w:t>fewer</w:t>
      </w:r>
      <w:r w:rsidR="008D396A">
        <w:t xml:space="preserve"> than five </w:t>
      </w:r>
      <w:r>
        <w:t xml:space="preserve">persons with varying backgrounds to assure complete and adequate review of activities commonly conducted by the institution.  The Committee </w:t>
      </w:r>
      <w:r w:rsidR="00794B0A">
        <w:t>shall</w:t>
      </w:r>
      <w:r>
        <w:t xml:space="preserve"> be sufficiently qualified through the maturity, experience, and expertise of its members and </w:t>
      </w:r>
      <w:r w:rsidR="00794B0A">
        <w:t xml:space="preserve">the </w:t>
      </w:r>
      <w:r>
        <w:t xml:space="preserve">diversity of its membership to </w:t>
      </w:r>
      <w:r w:rsidR="004144A4">
        <w:t>ensure</w:t>
      </w:r>
      <w:r>
        <w:t xml:space="preserve"> respect for its advice and counsel for safeguarding the rights and welfare of human subjects. </w:t>
      </w:r>
    </w:p>
    <w:p w14:paraId="0923C44A" w14:textId="77777777" w:rsidR="006B4363" w:rsidRDefault="006B4363" w:rsidP="00E470CC">
      <w:pPr>
        <w:widowControl w:val="0"/>
        <w:autoSpaceDE w:val="0"/>
        <w:autoSpaceDN w:val="0"/>
        <w:adjustRightInd w:val="0"/>
      </w:pPr>
    </w:p>
    <w:p w14:paraId="3C2DF2F8" w14:textId="6359747B" w:rsidR="00725079" w:rsidRDefault="004144A4" w:rsidP="004144A4">
      <w:pPr>
        <w:widowControl w:val="0"/>
        <w:autoSpaceDE w:val="0"/>
        <w:autoSpaceDN w:val="0"/>
        <w:adjustRightInd w:val="0"/>
        <w:ind w:left="2907" w:hanging="741"/>
      </w:pPr>
      <w:r>
        <w:t>B)</w:t>
      </w:r>
      <w:r w:rsidR="00725079">
        <w:tab/>
        <w:t xml:space="preserve">In addition to possessing the professional competence necessary to review specific activities, the Committee </w:t>
      </w:r>
      <w:r>
        <w:t>shall</w:t>
      </w:r>
      <w:r w:rsidR="00725079">
        <w:t xml:space="preserve"> be able to ascertain the acceptability of </w:t>
      </w:r>
      <w:r>
        <w:t>applications</w:t>
      </w:r>
      <w:r w:rsidR="00725079">
        <w:t xml:space="preserve"> and proposals in terms of institutional commitments and regulations, applicable law, standards of professional conduct and practice, and community attitudes.  The Committee </w:t>
      </w:r>
      <w:r>
        <w:t>shall</w:t>
      </w:r>
      <w:r w:rsidR="00725079">
        <w:t xml:space="preserve"> therefore include persons whose concerns are in these areas.  No member of a Committee shall be involved in either the initial or continuing review of an activity in which </w:t>
      </w:r>
      <w:r w:rsidR="0005007B">
        <w:t>the membe</w:t>
      </w:r>
      <w:r w:rsidR="004F7095">
        <w:t>r</w:t>
      </w:r>
      <w:r>
        <w:t xml:space="preserve"> </w:t>
      </w:r>
      <w:r w:rsidR="00725079">
        <w:t xml:space="preserve">has a conflicting interest, except to provide information requested by the Committee. No Committee shall consist entirely of persons who are officers, employees, or agents </w:t>
      </w:r>
      <w:r w:rsidR="00725079">
        <w:lastRenderedPageBreak/>
        <w:t>of, or are otherwise associated with</w:t>
      </w:r>
      <w:r w:rsidR="002036FF">
        <w:t>,</w:t>
      </w:r>
      <w:r w:rsidR="00725079">
        <w:t xml:space="preserve"> the institution, apart from their membership on the Committee.  No Committee shall consist entirely of members of a single professional group.  The quorum of the Committee shall be defined, but </w:t>
      </w:r>
      <w:r>
        <w:t>shall not</w:t>
      </w:r>
      <w:r w:rsidR="00725079">
        <w:t xml:space="preserve"> be less than a majority of the total membership, duly convened to carry out the Committee's responsibilities. </w:t>
      </w:r>
    </w:p>
    <w:p w14:paraId="49CEF4C0" w14:textId="77777777" w:rsidR="006B4363" w:rsidRDefault="006B4363" w:rsidP="00E470CC">
      <w:pPr>
        <w:widowControl w:val="0"/>
        <w:autoSpaceDE w:val="0"/>
        <w:autoSpaceDN w:val="0"/>
        <w:adjustRightInd w:val="0"/>
      </w:pPr>
    </w:p>
    <w:p w14:paraId="23904FBB" w14:textId="3383D18A" w:rsidR="00725079" w:rsidRDefault="004144A4" w:rsidP="00725079">
      <w:pPr>
        <w:widowControl w:val="0"/>
        <w:autoSpaceDE w:val="0"/>
        <w:autoSpaceDN w:val="0"/>
        <w:adjustRightInd w:val="0"/>
        <w:ind w:left="2880" w:hanging="720"/>
      </w:pPr>
      <w:r>
        <w:t>C)</w:t>
      </w:r>
      <w:r w:rsidR="00725079">
        <w:tab/>
        <w:t xml:space="preserve">The Institutional Review Committee </w:t>
      </w:r>
      <w:r>
        <w:t>shall</w:t>
      </w:r>
      <w:r w:rsidR="00725079">
        <w:t xml:space="preserve"> develop a set of implementation guidelines</w:t>
      </w:r>
      <w:r w:rsidR="002036FF">
        <w:t>,</w:t>
      </w:r>
      <w:r w:rsidR="00725079">
        <w:t xml:space="preserve"> including identification of the Committee and a written description of its review procedures.  At a minimum, the review procedures </w:t>
      </w:r>
      <w:r>
        <w:t>shall</w:t>
      </w:r>
      <w:r w:rsidR="00725079">
        <w:t xml:space="preserve"> provide for informed consent</w:t>
      </w:r>
      <w:r w:rsidR="002036FF">
        <w:t>,</w:t>
      </w:r>
      <w:r w:rsidR="00725079">
        <w:t xml:space="preserve"> which shall include provision to the individual of an explanation of any procedures </w:t>
      </w:r>
      <w:r>
        <w:t>that</w:t>
      </w:r>
      <w:r w:rsidR="00725079">
        <w:t xml:space="preserve"> are experimental, a description of any discomforts and risks to be expected, alternative procedures that might be advantageous, answers to any inquiries concerning the procedures, and the opportunity to withdraw </w:t>
      </w:r>
      <w:r w:rsidR="0005007B">
        <w:t>the individuals</w:t>
      </w:r>
      <w:r w:rsidR="002036FF">
        <w:t xml:space="preserve"> </w:t>
      </w:r>
      <w:r w:rsidR="00725079">
        <w:t xml:space="preserve">consent and discontinue in the project </w:t>
      </w:r>
      <w:r w:rsidR="002036FF">
        <w:t xml:space="preserve">at </w:t>
      </w:r>
      <w:r w:rsidR="00725079">
        <w:t xml:space="preserve">any time without prejudice. </w:t>
      </w:r>
    </w:p>
    <w:p w14:paraId="724F7493" w14:textId="77777777" w:rsidR="006B4363" w:rsidRDefault="006B4363" w:rsidP="00E470CC">
      <w:pPr>
        <w:widowControl w:val="0"/>
        <w:autoSpaceDE w:val="0"/>
        <w:autoSpaceDN w:val="0"/>
        <w:adjustRightInd w:val="0"/>
      </w:pPr>
    </w:p>
    <w:p w14:paraId="6D381BB8" w14:textId="77777777" w:rsidR="00725079" w:rsidRDefault="004144A4" w:rsidP="00725079">
      <w:pPr>
        <w:widowControl w:val="0"/>
        <w:autoSpaceDE w:val="0"/>
        <w:autoSpaceDN w:val="0"/>
        <w:adjustRightInd w:val="0"/>
        <w:ind w:left="2880" w:hanging="720"/>
      </w:pPr>
      <w:r>
        <w:t>D)</w:t>
      </w:r>
      <w:r w:rsidR="00725079">
        <w:tab/>
        <w:t xml:space="preserve">The Institutional Review Committee shall review all applications for research programs and/or experimental procedures within a hospital and prepare a written report, following the implementation </w:t>
      </w:r>
      <w:r>
        <w:t>requirements</w:t>
      </w:r>
      <w:r w:rsidR="00725079">
        <w:t xml:space="preserve"> in </w:t>
      </w:r>
      <w:r w:rsidR="002036FF">
        <w:t xml:space="preserve">subsection </w:t>
      </w:r>
      <w:r w:rsidR="00725079">
        <w:t>(b)(4)(</w:t>
      </w:r>
      <w:r w:rsidR="002036FF">
        <w:t>C</w:t>
      </w:r>
      <w:r w:rsidR="00725079">
        <w:t>), to be given to the applicant on the acceptance or rejection of the program.  A copy of this report shall also be sent to the Department within 30 days</w:t>
      </w:r>
      <w:r>
        <w:t xml:space="preserve"> after completion of the written report</w:t>
      </w:r>
      <w:r w:rsidR="00725079">
        <w:t xml:space="preserve">.  In addition, minutes covering all activities </w:t>
      </w:r>
      <w:r w:rsidR="002036FF">
        <w:t>shall</w:t>
      </w:r>
      <w:r w:rsidR="00725079">
        <w:t xml:space="preserve"> be prepared and made available to the Department.  Complete copies of the minutes and reports shall be presented to the hospital's governing authority. </w:t>
      </w:r>
      <w:r>
        <w:t xml:space="preserve"> Records shall be retained for three years.</w:t>
      </w:r>
    </w:p>
    <w:p w14:paraId="1C8C467A" w14:textId="77777777" w:rsidR="006B4363" w:rsidRDefault="006B4363" w:rsidP="00E470CC">
      <w:pPr>
        <w:widowControl w:val="0"/>
        <w:autoSpaceDE w:val="0"/>
        <w:autoSpaceDN w:val="0"/>
        <w:adjustRightInd w:val="0"/>
      </w:pPr>
    </w:p>
    <w:p w14:paraId="4C7867B3" w14:textId="77777777" w:rsidR="00725079" w:rsidRDefault="004144A4" w:rsidP="00725079">
      <w:pPr>
        <w:widowControl w:val="0"/>
        <w:autoSpaceDE w:val="0"/>
        <w:autoSpaceDN w:val="0"/>
        <w:adjustRightInd w:val="0"/>
        <w:ind w:left="2880" w:hanging="720"/>
      </w:pPr>
      <w:r>
        <w:t>E)</w:t>
      </w:r>
      <w:r w:rsidR="00725079">
        <w:tab/>
        <w:t>If the Department finds that the public interest, safety or welfare requires emergency action, the Director</w:t>
      </w:r>
      <w:r w:rsidR="002036FF">
        <w:t>,</w:t>
      </w:r>
      <w:r w:rsidR="00725079">
        <w:t xml:space="preserve"> after appropriate medical consultation and guidance</w:t>
      </w:r>
      <w:r w:rsidR="002036FF">
        <w:t>,</w:t>
      </w:r>
      <w:r w:rsidR="00725079">
        <w:t xml:space="preserve"> may issue to the applicant a notice not to proceed with or continue (if initiated) the research program and/or experimental procedure </w:t>
      </w:r>
      <w:r>
        <w:t>that</w:t>
      </w:r>
      <w:r w:rsidR="00725079">
        <w:t xml:space="preserve"> is the subject of the application.  The Director shall then obtain further information and clarification regarding the research program and/or experimental procedure </w:t>
      </w:r>
      <w:r>
        <w:t>that</w:t>
      </w:r>
      <w:r w:rsidR="00725079">
        <w:t xml:space="preserve"> is the subject </w:t>
      </w:r>
      <w:r>
        <w:t>of</w:t>
      </w:r>
      <w:r w:rsidR="00725079">
        <w:t xml:space="preserve"> the application and make a final decision to approve or to disapprove the identified program and/or procedure. </w:t>
      </w:r>
    </w:p>
    <w:p w14:paraId="422F0C67" w14:textId="77777777" w:rsidR="006B4363" w:rsidRDefault="006B4363" w:rsidP="00E470CC">
      <w:pPr>
        <w:widowControl w:val="0"/>
        <w:autoSpaceDE w:val="0"/>
        <w:autoSpaceDN w:val="0"/>
        <w:adjustRightInd w:val="0"/>
      </w:pPr>
    </w:p>
    <w:p w14:paraId="21FBA51C" w14:textId="77777777" w:rsidR="00725079" w:rsidRDefault="004144A4" w:rsidP="00725079">
      <w:pPr>
        <w:widowControl w:val="0"/>
        <w:autoSpaceDE w:val="0"/>
        <w:autoSpaceDN w:val="0"/>
        <w:adjustRightInd w:val="0"/>
        <w:ind w:left="2880" w:hanging="720"/>
      </w:pPr>
      <w:r>
        <w:t>F)</w:t>
      </w:r>
      <w:r w:rsidR="00725079">
        <w:tab/>
        <w:t xml:space="preserve">Failure to establish an Institutional Review Committee and/or failure to utilize the Institutional Review Committee </w:t>
      </w:r>
      <w:r w:rsidR="002036FF">
        <w:t>shall</w:t>
      </w:r>
      <w:r w:rsidR="00725079">
        <w:t xml:space="preserve"> be considered a violation of the Hospital Licensing Act. </w:t>
      </w:r>
    </w:p>
    <w:p w14:paraId="4DF9E6E8" w14:textId="77777777" w:rsidR="006B4363" w:rsidRDefault="006B4363" w:rsidP="00E470CC">
      <w:pPr>
        <w:widowControl w:val="0"/>
        <w:autoSpaceDE w:val="0"/>
        <w:autoSpaceDN w:val="0"/>
        <w:adjustRightInd w:val="0"/>
      </w:pPr>
    </w:p>
    <w:p w14:paraId="071C33EB" w14:textId="77777777" w:rsidR="00725079" w:rsidRDefault="00725079" w:rsidP="00725079">
      <w:pPr>
        <w:widowControl w:val="0"/>
        <w:autoSpaceDE w:val="0"/>
        <w:autoSpaceDN w:val="0"/>
        <w:adjustRightInd w:val="0"/>
        <w:ind w:left="1440" w:hanging="720"/>
      </w:pPr>
      <w:r>
        <w:t>c)</w:t>
      </w:r>
      <w:r>
        <w:tab/>
        <w:t xml:space="preserve">Inspections </w:t>
      </w:r>
    </w:p>
    <w:p w14:paraId="6000657B" w14:textId="77777777" w:rsidR="006B4363" w:rsidRDefault="006B4363" w:rsidP="00E470CC">
      <w:pPr>
        <w:widowControl w:val="0"/>
        <w:autoSpaceDE w:val="0"/>
        <w:autoSpaceDN w:val="0"/>
        <w:adjustRightInd w:val="0"/>
      </w:pPr>
    </w:p>
    <w:p w14:paraId="0A4218D9" w14:textId="77777777" w:rsidR="00725079" w:rsidRDefault="00725079" w:rsidP="00725079">
      <w:pPr>
        <w:widowControl w:val="0"/>
        <w:autoSpaceDE w:val="0"/>
        <w:autoSpaceDN w:val="0"/>
        <w:adjustRightInd w:val="0"/>
        <w:ind w:left="2160" w:hanging="720"/>
      </w:pPr>
      <w:r>
        <w:t>1)</w:t>
      </w:r>
      <w:r>
        <w:tab/>
        <w:t xml:space="preserve">All hospitals to which these requirements apply shall be subject to inspection by the Department, or by such other persons, including full-time local health officers, as the Department may designate.  The licensee or person representing the licensee in the hospital shall provide the representative of the Department with any requested hospital records, assist in inspecting the premises, and secure information required by the Act or </w:t>
      </w:r>
      <w:r w:rsidR="004144A4">
        <w:t>this Part</w:t>
      </w:r>
      <w:r>
        <w:t xml:space="preserve">. </w:t>
      </w:r>
    </w:p>
    <w:p w14:paraId="24BFE54C" w14:textId="77777777" w:rsidR="006B4363" w:rsidRDefault="006B4363" w:rsidP="00E470CC">
      <w:pPr>
        <w:widowControl w:val="0"/>
        <w:autoSpaceDE w:val="0"/>
        <w:autoSpaceDN w:val="0"/>
        <w:adjustRightInd w:val="0"/>
      </w:pPr>
    </w:p>
    <w:p w14:paraId="70CC4B61" w14:textId="77777777" w:rsidR="00725079" w:rsidRDefault="00725079" w:rsidP="00725079">
      <w:pPr>
        <w:widowControl w:val="0"/>
        <w:autoSpaceDE w:val="0"/>
        <w:autoSpaceDN w:val="0"/>
        <w:adjustRightInd w:val="0"/>
        <w:ind w:left="2160" w:hanging="720"/>
      </w:pPr>
      <w:r>
        <w:t>2)</w:t>
      </w:r>
      <w:r>
        <w:tab/>
        <w:t>The Department shall make or cause to be made such inspections and investigations as it deems necessary</w:t>
      </w:r>
      <w:r w:rsidR="004144A4" w:rsidRPr="004144A4">
        <w:rPr>
          <w:i/>
        </w:rPr>
        <w:t>,</w:t>
      </w:r>
      <w:r w:rsidR="004144A4">
        <w:rPr>
          <w:i/>
        </w:rPr>
        <w:t xml:space="preserve"> except that, subject t</w:t>
      </w:r>
      <w:r w:rsidR="00C463C0">
        <w:rPr>
          <w:i/>
        </w:rPr>
        <w:t>o</w:t>
      </w:r>
      <w:r w:rsidR="004144A4">
        <w:rPr>
          <w:i/>
        </w:rPr>
        <w:t xml:space="preserve"> appropriation, the Department shall investigate every allegation of abuse of a patient received by the Department.</w:t>
      </w:r>
      <w:r w:rsidR="004144A4">
        <w:t xml:space="preserve">  (Section 9 of the Act)</w:t>
      </w:r>
      <w:r>
        <w:t xml:space="preserve"> </w:t>
      </w:r>
    </w:p>
    <w:p w14:paraId="6874BFF9" w14:textId="77777777" w:rsidR="006B4363" w:rsidRDefault="006B4363" w:rsidP="00E470CC">
      <w:pPr>
        <w:widowControl w:val="0"/>
        <w:autoSpaceDE w:val="0"/>
        <w:autoSpaceDN w:val="0"/>
        <w:adjustRightInd w:val="0"/>
      </w:pPr>
    </w:p>
    <w:p w14:paraId="61F5977C" w14:textId="2358C494" w:rsidR="00725079" w:rsidRDefault="00725079" w:rsidP="00725079">
      <w:pPr>
        <w:widowControl w:val="0"/>
        <w:autoSpaceDE w:val="0"/>
        <w:autoSpaceDN w:val="0"/>
        <w:adjustRightInd w:val="0"/>
        <w:ind w:left="2160" w:hanging="720"/>
      </w:pPr>
      <w:r>
        <w:t>3)</w:t>
      </w:r>
      <w:r>
        <w:tab/>
        <w:t xml:space="preserve">Hospitals are authorized to submit a copy of </w:t>
      </w:r>
      <w:r w:rsidR="00BB42D5">
        <w:t>The</w:t>
      </w:r>
      <w:r>
        <w:t xml:space="preserve"> Joint </w:t>
      </w:r>
      <w:r w:rsidR="002036FF">
        <w:t>Commission</w:t>
      </w:r>
      <w:r w:rsidR="00085868">
        <w:t xml:space="preserve"> on</w:t>
      </w:r>
      <w:r w:rsidR="002036FF">
        <w:t xml:space="preserve"> Accreditation of Healthcare Organizations</w:t>
      </w:r>
      <w:r w:rsidR="0006782B">
        <w:t>'</w:t>
      </w:r>
      <w:r w:rsidR="002036FF">
        <w:t xml:space="preserve"> (</w:t>
      </w:r>
      <w:proofErr w:type="spellStart"/>
      <w:r w:rsidR="00BB42D5">
        <w:t>TJC</w:t>
      </w:r>
      <w:proofErr w:type="spellEnd"/>
      <w:r w:rsidR="002036FF">
        <w:t>)</w:t>
      </w:r>
      <w:r w:rsidR="00BB42D5">
        <w:t>, or</w:t>
      </w:r>
      <w:r w:rsidR="00BB42D5" w:rsidRPr="00BB42D5">
        <w:t xml:space="preserve"> </w:t>
      </w:r>
      <w:r w:rsidR="00BB42D5">
        <w:t>Accreditation for Health Care (</w:t>
      </w:r>
      <w:proofErr w:type="spellStart"/>
      <w:r w:rsidR="00BB42D5">
        <w:t>ACHC</w:t>
      </w:r>
      <w:proofErr w:type="spellEnd"/>
      <w:r w:rsidR="00BB42D5">
        <w:t xml:space="preserve">), or </w:t>
      </w:r>
      <w:proofErr w:type="spellStart"/>
      <w:r w:rsidR="00BB42D5">
        <w:t>DNV</w:t>
      </w:r>
      <w:proofErr w:type="spellEnd"/>
      <w:r w:rsidR="00BB42D5">
        <w:t>-Healthcare (</w:t>
      </w:r>
      <w:proofErr w:type="spellStart"/>
      <w:r w:rsidR="00BB42D5">
        <w:t>DNV</w:t>
      </w:r>
      <w:proofErr w:type="spellEnd"/>
      <w:r w:rsidR="00BB42D5">
        <w:t>)</w:t>
      </w:r>
      <w:r>
        <w:t xml:space="preserve"> survey report, certification and accreditation, interim self-evaluation report and Plan of Correction to the Department. </w:t>
      </w:r>
    </w:p>
    <w:p w14:paraId="25C15CB2" w14:textId="77777777" w:rsidR="006B4363" w:rsidRDefault="006B4363" w:rsidP="00E470CC">
      <w:pPr>
        <w:widowControl w:val="0"/>
        <w:autoSpaceDE w:val="0"/>
        <w:autoSpaceDN w:val="0"/>
        <w:adjustRightInd w:val="0"/>
      </w:pPr>
    </w:p>
    <w:p w14:paraId="060DDAAE" w14:textId="1F7A3011" w:rsidR="00725079" w:rsidRDefault="00725079" w:rsidP="00725079">
      <w:pPr>
        <w:widowControl w:val="0"/>
        <w:autoSpaceDE w:val="0"/>
        <w:autoSpaceDN w:val="0"/>
        <w:adjustRightInd w:val="0"/>
        <w:ind w:left="2160" w:hanging="720"/>
      </w:pPr>
      <w:r>
        <w:t>4)</w:t>
      </w:r>
      <w:r>
        <w:tab/>
        <w:t xml:space="preserve">Information contained in reports of surveys made by </w:t>
      </w:r>
      <w:proofErr w:type="spellStart"/>
      <w:r w:rsidR="00BB42D5">
        <w:t>TJC</w:t>
      </w:r>
      <w:proofErr w:type="spellEnd"/>
      <w:r w:rsidR="00AE5489">
        <w:t xml:space="preserve">, </w:t>
      </w:r>
      <w:proofErr w:type="spellStart"/>
      <w:r w:rsidR="00AE5489">
        <w:t>ACHC</w:t>
      </w:r>
      <w:proofErr w:type="spellEnd"/>
      <w:r w:rsidR="00AE5489">
        <w:t xml:space="preserve"> or </w:t>
      </w:r>
      <w:proofErr w:type="spellStart"/>
      <w:r w:rsidR="00AE5489">
        <w:t>DNV</w:t>
      </w:r>
      <w:proofErr w:type="spellEnd"/>
      <w:r>
        <w:t xml:space="preserve"> and information gained from reports of surveys or transmittals of information from the various Divisions of the Department or </w:t>
      </w:r>
      <w:r w:rsidR="002036FF">
        <w:t xml:space="preserve">other </w:t>
      </w:r>
      <w:r>
        <w:t xml:space="preserve">State </w:t>
      </w:r>
      <w:r w:rsidR="002036FF">
        <w:t>agencies</w:t>
      </w:r>
      <w:r>
        <w:t xml:space="preserve"> may be used in determining the need for inspections for compliance with licensing requirements.  All reports provided to the Department for this purpose shall be considered confidential information as provided in Section 9 of the Act. </w:t>
      </w:r>
    </w:p>
    <w:p w14:paraId="5C8AF9A9" w14:textId="77777777" w:rsidR="006B4363" w:rsidRDefault="006B4363" w:rsidP="00E470CC">
      <w:pPr>
        <w:widowControl w:val="0"/>
        <w:autoSpaceDE w:val="0"/>
        <w:autoSpaceDN w:val="0"/>
        <w:adjustRightInd w:val="0"/>
      </w:pPr>
    </w:p>
    <w:p w14:paraId="5A98A7ED" w14:textId="77777777" w:rsidR="00725079" w:rsidRDefault="00725079" w:rsidP="00725079">
      <w:pPr>
        <w:widowControl w:val="0"/>
        <w:autoSpaceDE w:val="0"/>
        <w:autoSpaceDN w:val="0"/>
        <w:adjustRightInd w:val="0"/>
        <w:ind w:left="1440" w:hanging="720"/>
      </w:pPr>
      <w:r>
        <w:t>d)</w:t>
      </w:r>
      <w:r>
        <w:tab/>
        <w:t xml:space="preserve">Required </w:t>
      </w:r>
      <w:r w:rsidR="002036FF">
        <w:t>Regulations</w:t>
      </w:r>
      <w:r>
        <w:t xml:space="preserve"> </w:t>
      </w:r>
    </w:p>
    <w:p w14:paraId="2D6F1FA4" w14:textId="2D92CEE6" w:rsidR="00725079" w:rsidRDefault="00725079" w:rsidP="000936F8">
      <w:pPr>
        <w:widowControl w:val="0"/>
        <w:autoSpaceDE w:val="0"/>
        <w:autoSpaceDN w:val="0"/>
        <w:adjustRightInd w:val="0"/>
        <w:ind w:left="1440"/>
      </w:pPr>
      <w:r>
        <w:t>Hospitals participating in the Medicare/Medicaid Programs shall comply with the regulations of the Federal Department of Health and Human Services as set forth in the Conditions of Participation</w:t>
      </w:r>
      <w:r w:rsidR="00AE5489">
        <w:t xml:space="preserve"> for Hospitals (42 CFR 482)</w:t>
      </w:r>
      <w:r>
        <w:t xml:space="preserve">. </w:t>
      </w:r>
    </w:p>
    <w:p w14:paraId="1B1DA9AD" w14:textId="77777777" w:rsidR="00725079" w:rsidRDefault="00725079" w:rsidP="00E470CC">
      <w:pPr>
        <w:widowControl w:val="0"/>
        <w:autoSpaceDE w:val="0"/>
        <w:autoSpaceDN w:val="0"/>
        <w:adjustRightInd w:val="0"/>
      </w:pPr>
    </w:p>
    <w:p w14:paraId="5C03162E" w14:textId="53D3FD4C" w:rsidR="00C007B0" w:rsidRPr="00D55B37" w:rsidRDefault="00BB42D5">
      <w:pPr>
        <w:pStyle w:val="JCARSourceNote"/>
        <w:ind w:left="720"/>
      </w:pPr>
      <w:r>
        <w:t xml:space="preserve">(Source:  Amended at 46 Ill. Reg. </w:t>
      </w:r>
      <w:r w:rsidR="00E54AF4">
        <w:t>15597</w:t>
      </w:r>
      <w:r>
        <w:t xml:space="preserve">, effective </w:t>
      </w:r>
      <w:r w:rsidR="00E54AF4">
        <w:t>September 1, 2022</w:t>
      </w:r>
      <w:r>
        <w:t>)</w:t>
      </w:r>
    </w:p>
    <w:sectPr w:rsidR="00C007B0" w:rsidRPr="00D55B37" w:rsidSect="007250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25079"/>
    <w:rsid w:val="0005007B"/>
    <w:rsid w:val="0006782B"/>
    <w:rsid w:val="00085868"/>
    <w:rsid w:val="000936F8"/>
    <w:rsid w:val="000F3EC0"/>
    <w:rsid w:val="001122FF"/>
    <w:rsid w:val="002036FF"/>
    <w:rsid w:val="003D6CD2"/>
    <w:rsid w:val="004144A4"/>
    <w:rsid w:val="004951A5"/>
    <w:rsid w:val="004F7095"/>
    <w:rsid w:val="005C3366"/>
    <w:rsid w:val="006B4363"/>
    <w:rsid w:val="006C2A48"/>
    <w:rsid w:val="00725079"/>
    <w:rsid w:val="00794B0A"/>
    <w:rsid w:val="008D396A"/>
    <w:rsid w:val="009078CC"/>
    <w:rsid w:val="00AB5FA2"/>
    <w:rsid w:val="00AE5489"/>
    <w:rsid w:val="00BB42D5"/>
    <w:rsid w:val="00C0030F"/>
    <w:rsid w:val="00C007B0"/>
    <w:rsid w:val="00C463C0"/>
    <w:rsid w:val="00D642C3"/>
    <w:rsid w:val="00E470CC"/>
    <w:rsid w:val="00E54AF4"/>
    <w:rsid w:val="00F5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F21371"/>
  <w15:docId w15:val="{C04C7727-3A0D-4A20-ACBE-23B8EA5D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00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5</cp:revision>
  <dcterms:created xsi:type="dcterms:W3CDTF">2022-08-31T15:27:00Z</dcterms:created>
  <dcterms:modified xsi:type="dcterms:W3CDTF">2022-09-19T13:42:00Z</dcterms:modified>
</cp:coreProperties>
</file>