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CDCF" w14:textId="77777777" w:rsidR="00865B11" w:rsidRDefault="00865B11" w:rsidP="00865B11">
      <w:pPr>
        <w:widowControl w:val="0"/>
        <w:autoSpaceDE w:val="0"/>
        <w:autoSpaceDN w:val="0"/>
        <w:adjustRightInd w:val="0"/>
      </w:pPr>
    </w:p>
    <w:p w14:paraId="76722F20" w14:textId="77777777" w:rsidR="00865B11" w:rsidRDefault="00865B11" w:rsidP="00865B11">
      <w:pPr>
        <w:widowControl w:val="0"/>
        <w:autoSpaceDE w:val="0"/>
        <w:autoSpaceDN w:val="0"/>
        <w:adjustRightInd w:val="0"/>
      </w:pPr>
      <w:r>
        <w:rPr>
          <w:b/>
          <w:bCs/>
        </w:rPr>
        <w:t xml:space="preserve">Section </w:t>
      </w:r>
      <w:proofErr w:type="gramStart"/>
      <w:r>
        <w:rPr>
          <w:b/>
          <w:bCs/>
        </w:rPr>
        <w:t>245.30  Organization</w:t>
      </w:r>
      <w:proofErr w:type="gramEnd"/>
      <w:r>
        <w:rPr>
          <w:b/>
          <w:bCs/>
        </w:rPr>
        <w:t xml:space="preserve"> and Administration</w:t>
      </w:r>
      <w:r>
        <w:t xml:space="preserve"> </w:t>
      </w:r>
    </w:p>
    <w:p w14:paraId="1586CFEB" w14:textId="77777777" w:rsidR="00865B11" w:rsidRDefault="00865B11" w:rsidP="00865B11">
      <w:pPr>
        <w:widowControl w:val="0"/>
        <w:autoSpaceDE w:val="0"/>
        <w:autoSpaceDN w:val="0"/>
        <w:adjustRightInd w:val="0"/>
      </w:pPr>
    </w:p>
    <w:p w14:paraId="6FE3366C" w14:textId="77777777" w:rsidR="003E6A6E" w:rsidRDefault="00865B11" w:rsidP="00865B11">
      <w:pPr>
        <w:widowControl w:val="0"/>
        <w:autoSpaceDE w:val="0"/>
        <w:autoSpaceDN w:val="0"/>
        <w:adjustRightInd w:val="0"/>
        <w:ind w:left="1440" w:hanging="720"/>
      </w:pPr>
      <w:r>
        <w:t>a)</w:t>
      </w:r>
      <w:r>
        <w:tab/>
        <w:t>Governing Body</w:t>
      </w:r>
      <w:r w:rsidR="006761A6">
        <w:t xml:space="preserve"> </w:t>
      </w:r>
      <w:r w:rsidR="006761A6" w:rsidRPr="006761A6">
        <w:t>– All Agencies</w:t>
      </w:r>
      <w:r>
        <w:t xml:space="preserve">  </w:t>
      </w:r>
    </w:p>
    <w:p w14:paraId="7AABB515" w14:textId="4BB73905" w:rsidR="00865B11" w:rsidRDefault="00865B11" w:rsidP="00612EC8">
      <w:pPr>
        <w:widowControl w:val="0"/>
        <w:autoSpaceDE w:val="0"/>
        <w:autoSpaceDN w:val="0"/>
        <w:adjustRightInd w:val="0"/>
        <w:ind w:left="1440"/>
      </w:pPr>
      <w:r>
        <w:t xml:space="preserve">The agency shall have a governing body or a clearly defined body </w:t>
      </w:r>
      <w:r w:rsidR="001F695C">
        <w:t xml:space="preserve">with </w:t>
      </w:r>
      <w:r>
        <w:t>legal authority and responsibility for the conduct of the agency.  For the purposes of this Section</w:t>
      </w:r>
      <w:r w:rsidR="006B608B">
        <w:t>,</w:t>
      </w:r>
      <w:r>
        <w:t xml:space="preserve"> the governing body shall: </w:t>
      </w:r>
    </w:p>
    <w:p w14:paraId="284EDD8B" w14:textId="77777777" w:rsidR="00877892" w:rsidRDefault="00877892" w:rsidP="00E7293B"/>
    <w:p w14:paraId="7495DB29" w14:textId="77777777" w:rsidR="00865B11" w:rsidRDefault="00865B11" w:rsidP="00865B11">
      <w:pPr>
        <w:widowControl w:val="0"/>
        <w:autoSpaceDE w:val="0"/>
        <w:autoSpaceDN w:val="0"/>
        <w:adjustRightInd w:val="0"/>
        <w:ind w:left="2160" w:hanging="720"/>
      </w:pPr>
      <w:r>
        <w:t>1)</w:t>
      </w:r>
      <w:r>
        <w:tab/>
        <w:t>Have bylaws or the equivalent, which shall be reviewed annually and be revised as needed.  They shall be made available to all members of the governing body.  The bylaws or the equivalent shall specify the objectives of the agency</w:t>
      </w:r>
      <w:r w:rsidR="00612EC8">
        <w:t>;</w:t>
      </w:r>
      <w:r>
        <w:t xml:space="preserve"> </w:t>
      </w:r>
    </w:p>
    <w:p w14:paraId="3405A08B" w14:textId="77777777" w:rsidR="00877892" w:rsidRDefault="00877892" w:rsidP="00E7293B"/>
    <w:p w14:paraId="56ECB6A8" w14:textId="77777777" w:rsidR="00865B11" w:rsidRDefault="00740137" w:rsidP="00865B11">
      <w:pPr>
        <w:widowControl w:val="0"/>
        <w:autoSpaceDE w:val="0"/>
        <w:autoSpaceDN w:val="0"/>
        <w:adjustRightInd w:val="0"/>
        <w:ind w:left="2160" w:hanging="720"/>
      </w:pPr>
      <w:r>
        <w:t>2)</w:t>
      </w:r>
      <w:r w:rsidR="00865B11">
        <w:tab/>
        <w:t>Employ a qualified administrator</w:t>
      </w:r>
      <w:r w:rsidR="0029728C">
        <w:t xml:space="preserve"> </w:t>
      </w:r>
      <w:r>
        <w:t>for home health agencies</w:t>
      </w:r>
      <w:r w:rsidR="00612EC8">
        <w:t>;</w:t>
      </w:r>
    </w:p>
    <w:p w14:paraId="522833C8" w14:textId="77777777" w:rsidR="00877892" w:rsidRDefault="00877892" w:rsidP="00E7293B"/>
    <w:p w14:paraId="6B5756F2" w14:textId="77777777" w:rsidR="00865B11" w:rsidRDefault="0029728C" w:rsidP="00865B11">
      <w:pPr>
        <w:widowControl w:val="0"/>
        <w:autoSpaceDE w:val="0"/>
        <w:autoSpaceDN w:val="0"/>
        <w:adjustRightInd w:val="0"/>
        <w:ind w:left="2160" w:hanging="720"/>
      </w:pPr>
      <w:r>
        <w:t>3</w:t>
      </w:r>
      <w:r w:rsidR="00865B11">
        <w:t>)</w:t>
      </w:r>
      <w:r w:rsidR="00865B11">
        <w:tab/>
        <w:t>Adopt and revise, as needed, policies and procedures for the operation and administration of the agency</w:t>
      </w:r>
      <w:r w:rsidR="00612EC8">
        <w:t>;</w:t>
      </w:r>
      <w:r w:rsidR="00865B11">
        <w:t xml:space="preserve"> </w:t>
      </w:r>
    </w:p>
    <w:p w14:paraId="10AF7335" w14:textId="77777777" w:rsidR="00877892" w:rsidRDefault="00877892" w:rsidP="00E7293B"/>
    <w:p w14:paraId="35E3844F" w14:textId="022479A4" w:rsidR="00865B11" w:rsidRDefault="0029728C" w:rsidP="00865B11">
      <w:pPr>
        <w:widowControl w:val="0"/>
        <w:autoSpaceDE w:val="0"/>
        <w:autoSpaceDN w:val="0"/>
        <w:adjustRightInd w:val="0"/>
        <w:ind w:left="2160" w:hanging="720"/>
      </w:pPr>
      <w:r>
        <w:t>4</w:t>
      </w:r>
      <w:r w:rsidR="00865B11">
        <w:t>)</w:t>
      </w:r>
      <w:r w:rsidR="00865B11">
        <w:tab/>
        <w:t>Meet to review the operation of the agency</w:t>
      </w:r>
      <w:r w:rsidR="00612EC8">
        <w:t>;</w:t>
      </w:r>
      <w:r w:rsidR="00865B11">
        <w:t xml:space="preserve"> </w:t>
      </w:r>
      <w:r w:rsidR="00DC6CED">
        <w:t>and</w:t>
      </w:r>
    </w:p>
    <w:p w14:paraId="74578C2F" w14:textId="77777777" w:rsidR="00877892" w:rsidRDefault="00877892" w:rsidP="00E7293B"/>
    <w:p w14:paraId="5DA9DDD6" w14:textId="4F1364FC" w:rsidR="00865B11" w:rsidRDefault="0029728C" w:rsidP="00865B11">
      <w:pPr>
        <w:widowControl w:val="0"/>
        <w:autoSpaceDE w:val="0"/>
        <w:autoSpaceDN w:val="0"/>
        <w:adjustRightInd w:val="0"/>
        <w:ind w:left="2160" w:hanging="720"/>
      </w:pPr>
      <w:r>
        <w:t>5</w:t>
      </w:r>
      <w:r w:rsidR="00865B11">
        <w:t>)</w:t>
      </w:r>
      <w:r w:rsidR="00865B11">
        <w:tab/>
        <w:t>Keep minutes of all meetings</w:t>
      </w:r>
      <w:r w:rsidR="00DC6CED">
        <w:t>.</w:t>
      </w:r>
      <w:r w:rsidR="00865B11">
        <w:t xml:space="preserve"> </w:t>
      </w:r>
    </w:p>
    <w:p w14:paraId="296A2855" w14:textId="2CAD76A3" w:rsidR="00877892" w:rsidRDefault="00877892" w:rsidP="0031689A">
      <w:pPr>
        <w:widowControl w:val="0"/>
        <w:autoSpaceDE w:val="0"/>
        <w:autoSpaceDN w:val="0"/>
        <w:adjustRightInd w:val="0"/>
      </w:pPr>
    </w:p>
    <w:p w14:paraId="689A0072" w14:textId="77777777" w:rsidR="00865B11" w:rsidRDefault="006761A6" w:rsidP="00865B11">
      <w:pPr>
        <w:widowControl w:val="0"/>
        <w:autoSpaceDE w:val="0"/>
        <w:autoSpaceDN w:val="0"/>
        <w:adjustRightInd w:val="0"/>
        <w:ind w:left="1440" w:hanging="720"/>
      </w:pPr>
      <w:r>
        <w:t>b</w:t>
      </w:r>
      <w:r w:rsidR="00865B11">
        <w:t>)</w:t>
      </w:r>
      <w:r w:rsidR="00865B11">
        <w:tab/>
        <w:t>Administration</w:t>
      </w:r>
      <w:r>
        <w:t xml:space="preserve"> − All Agencies</w:t>
      </w:r>
      <w:r w:rsidR="00865B11">
        <w:t xml:space="preserve"> </w:t>
      </w:r>
    </w:p>
    <w:p w14:paraId="770FFEC3" w14:textId="77777777" w:rsidR="00877892" w:rsidRDefault="00877892" w:rsidP="00E7293B"/>
    <w:p w14:paraId="3BAD6784" w14:textId="77777777" w:rsidR="00865B11" w:rsidRDefault="00865B11" w:rsidP="00865B11">
      <w:pPr>
        <w:widowControl w:val="0"/>
        <w:autoSpaceDE w:val="0"/>
        <w:autoSpaceDN w:val="0"/>
        <w:adjustRightInd w:val="0"/>
        <w:ind w:left="2160" w:hanging="720"/>
      </w:pPr>
      <w:r>
        <w:t>1)</w:t>
      </w:r>
      <w:r>
        <w:tab/>
        <w:t xml:space="preserve">The agency shall have written administrative policies and procedures to </w:t>
      </w:r>
      <w:r w:rsidR="002F1270">
        <w:t xml:space="preserve">ensure </w:t>
      </w:r>
      <w:r w:rsidR="00612EC8">
        <w:t>that the patient or client is provided</w:t>
      </w:r>
      <w:r>
        <w:t xml:space="preserve"> safe and adequate care. </w:t>
      </w:r>
    </w:p>
    <w:p w14:paraId="0669035B" w14:textId="77777777" w:rsidR="00877892" w:rsidRDefault="00877892" w:rsidP="00E7293B"/>
    <w:p w14:paraId="05B269B8" w14:textId="77777777" w:rsidR="00865B11" w:rsidRDefault="00865B11" w:rsidP="00865B11">
      <w:pPr>
        <w:widowControl w:val="0"/>
        <w:autoSpaceDE w:val="0"/>
        <w:autoSpaceDN w:val="0"/>
        <w:adjustRightInd w:val="0"/>
        <w:ind w:left="2160" w:hanging="720"/>
      </w:pPr>
      <w:r>
        <w:t>2)</w:t>
      </w:r>
      <w:r>
        <w:tab/>
        <w:t>The agency shall show evidence of liability insurance</w:t>
      </w:r>
      <w:r w:rsidR="002B03A7">
        <w:t xml:space="preserve"> in accordance with Section 245.90(a)</w:t>
      </w:r>
      <w:r>
        <w:t xml:space="preserve">. </w:t>
      </w:r>
    </w:p>
    <w:p w14:paraId="288E590A" w14:textId="77777777" w:rsidR="00877892" w:rsidRPr="006761A6" w:rsidRDefault="00877892" w:rsidP="00E7293B"/>
    <w:p w14:paraId="77FA9A03" w14:textId="77777777" w:rsidR="006761A6" w:rsidRPr="006761A6" w:rsidRDefault="006761A6" w:rsidP="003E6A6E">
      <w:pPr>
        <w:widowControl w:val="0"/>
        <w:autoSpaceDE w:val="0"/>
        <w:autoSpaceDN w:val="0"/>
        <w:adjustRightInd w:val="0"/>
        <w:ind w:left="2166" w:hanging="726"/>
      </w:pPr>
      <w:r w:rsidRPr="006761A6">
        <w:t>3)</w:t>
      </w:r>
      <w:r>
        <w:tab/>
      </w:r>
      <w:r w:rsidRPr="006761A6">
        <w:t xml:space="preserve">The agency shall develop and implement written policies for complaint resolution between the agency and its </w:t>
      </w:r>
      <w:r w:rsidR="000630D3">
        <w:t>patients or clients and patient or client</w:t>
      </w:r>
      <w:r w:rsidRPr="006761A6">
        <w:t xml:space="preserve"> advocates in regard to services being provided to the </w:t>
      </w:r>
      <w:r w:rsidR="000630D3">
        <w:t>patient or client</w:t>
      </w:r>
      <w:r w:rsidRPr="006761A6">
        <w:t>.</w:t>
      </w:r>
    </w:p>
    <w:p w14:paraId="63F36CEF" w14:textId="77777777" w:rsidR="00877892" w:rsidRDefault="00877892" w:rsidP="00E7293B"/>
    <w:p w14:paraId="0CA6F2CE" w14:textId="77777777" w:rsidR="00865B11" w:rsidRDefault="006761A6" w:rsidP="00865B11">
      <w:pPr>
        <w:widowControl w:val="0"/>
        <w:autoSpaceDE w:val="0"/>
        <w:autoSpaceDN w:val="0"/>
        <w:adjustRightInd w:val="0"/>
        <w:ind w:left="1440" w:hanging="720"/>
      </w:pPr>
      <w:r>
        <w:t>c</w:t>
      </w:r>
      <w:r w:rsidR="00865B11">
        <w:t>)</w:t>
      </w:r>
      <w:r w:rsidR="00865B11">
        <w:tab/>
        <w:t>Personnel Policies</w:t>
      </w:r>
      <w:r>
        <w:t xml:space="preserve"> </w:t>
      </w:r>
      <w:r w:rsidRPr="006761A6">
        <w:t xml:space="preserve">– All Agencies (Placement </w:t>
      </w:r>
      <w:r w:rsidR="00CC1C46">
        <w:t>a</w:t>
      </w:r>
      <w:r w:rsidRPr="006761A6">
        <w:t xml:space="preserve">gencies </w:t>
      </w:r>
      <w:r w:rsidR="00F8570F">
        <w:t>shall</w:t>
      </w:r>
      <w:r w:rsidRPr="006761A6">
        <w:t xml:space="preserve"> </w:t>
      </w:r>
      <w:r w:rsidR="00740137">
        <w:t xml:space="preserve">meet </w:t>
      </w:r>
      <w:r w:rsidR="0029728C">
        <w:t xml:space="preserve">the requirements of </w:t>
      </w:r>
      <w:r w:rsidR="003E6A6E">
        <w:t>subsection</w:t>
      </w:r>
      <w:r w:rsidR="0029728C">
        <w:t>s</w:t>
      </w:r>
      <w:r w:rsidR="003E6A6E">
        <w:t xml:space="preserve"> </w:t>
      </w:r>
      <w:r w:rsidR="0029728C">
        <w:t>(c)</w:t>
      </w:r>
      <w:r w:rsidR="003E6A6E">
        <w:t>(</w:t>
      </w:r>
      <w:r w:rsidR="00526559">
        <w:t>1</w:t>
      </w:r>
      <w:r w:rsidR="003E6A6E">
        <w:t>)</w:t>
      </w:r>
      <w:r w:rsidR="00526559">
        <w:t>(B)</w:t>
      </w:r>
      <w:r w:rsidRPr="006761A6">
        <w:t xml:space="preserve">, </w:t>
      </w:r>
      <w:r w:rsidR="00526559">
        <w:t xml:space="preserve">(2), </w:t>
      </w:r>
      <w:r w:rsidR="003E6A6E">
        <w:t>(</w:t>
      </w:r>
      <w:r w:rsidRPr="006761A6">
        <w:t>3</w:t>
      </w:r>
      <w:r w:rsidR="003E6A6E">
        <w:t>)</w:t>
      </w:r>
      <w:r w:rsidRPr="006761A6">
        <w:t xml:space="preserve"> and </w:t>
      </w:r>
      <w:r w:rsidR="003E6A6E">
        <w:t>(</w:t>
      </w:r>
      <w:r w:rsidRPr="006761A6">
        <w:t>4</w:t>
      </w:r>
      <w:r w:rsidR="003E6A6E">
        <w:t>)</w:t>
      </w:r>
      <w:r w:rsidR="0029728C">
        <w:t>.</w:t>
      </w:r>
      <w:r w:rsidRPr="006761A6">
        <w:t>)</w:t>
      </w:r>
    </w:p>
    <w:p w14:paraId="7BBD847A" w14:textId="77777777" w:rsidR="00877892" w:rsidRDefault="00877892" w:rsidP="00E7293B"/>
    <w:p w14:paraId="30902CA4" w14:textId="77777777" w:rsidR="00865B11" w:rsidRDefault="00865B11" w:rsidP="00865B11">
      <w:pPr>
        <w:widowControl w:val="0"/>
        <w:autoSpaceDE w:val="0"/>
        <w:autoSpaceDN w:val="0"/>
        <w:adjustRightInd w:val="0"/>
        <w:ind w:left="2160" w:hanging="720"/>
      </w:pPr>
      <w:r>
        <w:t>1)</w:t>
      </w:r>
      <w:r>
        <w:tab/>
        <w:t>Personnel policies applicable and available to all full- and part-time employees shall include</w:t>
      </w:r>
      <w:r w:rsidR="006761A6">
        <w:t>,</w:t>
      </w:r>
      <w:r>
        <w:t xml:space="preserve"> but not be limited to</w:t>
      </w:r>
      <w:r w:rsidR="006761A6">
        <w:t>,</w:t>
      </w:r>
      <w:r>
        <w:t xml:space="preserve"> the following: </w:t>
      </w:r>
    </w:p>
    <w:p w14:paraId="260D4DD8" w14:textId="77777777" w:rsidR="00877892" w:rsidRDefault="00877892" w:rsidP="00E7293B"/>
    <w:p w14:paraId="67702F22" w14:textId="77777777" w:rsidR="00865B11" w:rsidRDefault="00865B11" w:rsidP="00865B11">
      <w:pPr>
        <w:widowControl w:val="0"/>
        <w:autoSpaceDE w:val="0"/>
        <w:autoSpaceDN w:val="0"/>
        <w:adjustRightInd w:val="0"/>
        <w:ind w:left="2880" w:hanging="720"/>
      </w:pPr>
      <w:r>
        <w:t>A)</w:t>
      </w:r>
      <w:r>
        <w:tab/>
        <w:t>Wage scales, benefits, hours of work and leave time</w:t>
      </w:r>
      <w:r w:rsidR="006761A6">
        <w:t>;</w:t>
      </w:r>
      <w:r>
        <w:t xml:space="preserve"> </w:t>
      </w:r>
    </w:p>
    <w:p w14:paraId="55CD191F" w14:textId="77777777" w:rsidR="00877892" w:rsidRDefault="00877892" w:rsidP="00E7293B"/>
    <w:p w14:paraId="38499813" w14:textId="77777777" w:rsidR="00865B11" w:rsidRDefault="00865B11" w:rsidP="00865B11">
      <w:pPr>
        <w:widowControl w:val="0"/>
        <w:autoSpaceDE w:val="0"/>
        <w:autoSpaceDN w:val="0"/>
        <w:adjustRightInd w:val="0"/>
        <w:ind w:left="2880" w:hanging="720"/>
      </w:pPr>
      <w:r>
        <w:t>B)</w:t>
      </w:r>
      <w:r>
        <w:tab/>
        <w:t xml:space="preserve">Requirements for an initial health evaluation of each new employee </w:t>
      </w:r>
      <w:r w:rsidR="00612EC8">
        <w:t xml:space="preserve">or the placed home services </w:t>
      </w:r>
      <w:r w:rsidR="000630D3">
        <w:t>worker or placed</w:t>
      </w:r>
      <w:r w:rsidR="00612EC8">
        <w:t xml:space="preserve"> nurse </w:t>
      </w:r>
      <w:r>
        <w:t xml:space="preserve">who has contact with </w:t>
      </w:r>
      <w:r w:rsidR="000630D3">
        <w:t>clients or patients</w:t>
      </w:r>
      <w:r>
        <w:t xml:space="preserve">, as specified by the governing </w:t>
      </w:r>
      <w:r>
        <w:lastRenderedPageBreak/>
        <w:t>body</w:t>
      </w:r>
      <w:r w:rsidR="006761A6">
        <w:t>;</w:t>
      </w:r>
      <w:r>
        <w:t xml:space="preserve"> </w:t>
      </w:r>
    </w:p>
    <w:p w14:paraId="7A5BD442" w14:textId="77777777" w:rsidR="00877892" w:rsidRDefault="00877892" w:rsidP="00E7293B"/>
    <w:p w14:paraId="2FEAF37F" w14:textId="77777777" w:rsidR="00865B11" w:rsidRDefault="00865B11" w:rsidP="00865B11">
      <w:pPr>
        <w:widowControl w:val="0"/>
        <w:autoSpaceDE w:val="0"/>
        <w:autoSpaceDN w:val="0"/>
        <w:adjustRightInd w:val="0"/>
        <w:ind w:left="2880" w:hanging="720"/>
      </w:pPr>
      <w:r>
        <w:t>C)</w:t>
      </w:r>
      <w:r>
        <w:tab/>
        <w:t>Orientation to the agency and appropriate continuing education</w:t>
      </w:r>
      <w:r w:rsidR="006761A6">
        <w:t>;</w:t>
      </w:r>
      <w:r>
        <w:t xml:space="preserve"> </w:t>
      </w:r>
    </w:p>
    <w:p w14:paraId="638C0B01" w14:textId="77777777" w:rsidR="00877892" w:rsidRDefault="00877892" w:rsidP="00E7293B"/>
    <w:p w14:paraId="0E8F043A" w14:textId="77777777" w:rsidR="00865B11" w:rsidRDefault="00865B11" w:rsidP="00865B11">
      <w:pPr>
        <w:widowControl w:val="0"/>
        <w:autoSpaceDE w:val="0"/>
        <w:autoSpaceDN w:val="0"/>
        <w:adjustRightInd w:val="0"/>
        <w:ind w:left="2880" w:hanging="720"/>
      </w:pPr>
      <w:r>
        <w:t>D)</w:t>
      </w:r>
      <w:r>
        <w:tab/>
        <w:t xml:space="preserve">Job descriptions for all positions </w:t>
      </w:r>
      <w:r w:rsidR="00612EC8">
        <w:t>used</w:t>
      </w:r>
      <w:r>
        <w:t xml:space="preserve"> by the agency</w:t>
      </w:r>
      <w:r w:rsidR="006761A6">
        <w:t>;</w:t>
      </w:r>
      <w:r>
        <w:t xml:space="preserve"> </w:t>
      </w:r>
    </w:p>
    <w:p w14:paraId="1FA1D6E6" w14:textId="77777777" w:rsidR="00877892" w:rsidRDefault="00877892" w:rsidP="00E7293B"/>
    <w:p w14:paraId="1EBE0761" w14:textId="77777777" w:rsidR="00865B11" w:rsidRDefault="00865B11" w:rsidP="00865B11">
      <w:pPr>
        <w:widowControl w:val="0"/>
        <w:autoSpaceDE w:val="0"/>
        <w:autoSpaceDN w:val="0"/>
        <w:adjustRightInd w:val="0"/>
        <w:ind w:left="2880" w:hanging="720"/>
      </w:pPr>
      <w:r>
        <w:t>E)</w:t>
      </w:r>
      <w:r>
        <w:tab/>
        <w:t>Annual performance evaluation for all employees</w:t>
      </w:r>
      <w:r w:rsidR="006761A6">
        <w:t>;</w:t>
      </w:r>
      <w:r>
        <w:t xml:space="preserve"> </w:t>
      </w:r>
    </w:p>
    <w:p w14:paraId="7B2DD533" w14:textId="77777777" w:rsidR="00877892" w:rsidRDefault="00877892" w:rsidP="00E7293B"/>
    <w:p w14:paraId="2858F1E0" w14:textId="77777777" w:rsidR="00865B11" w:rsidRDefault="00865B11" w:rsidP="00865B11">
      <w:pPr>
        <w:widowControl w:val="0"/>
        <w:autoSpaceDE w:val="0"/>
        <w:autoSpaceDN w:val="0"/>
        <w:adjustRightInd w:val="0"/>
        <w:ind w:left="2880" w:hanging="720"/>
      </w:pPr>
      <w:r>
        <w:t>F)</w:t>
      </w:r>
      <w:r>
        <w:tab/>
        <w:t>Compliance with all applicable requirements of the Civil Rights Act of 1964</w:t>
      </w:r>
      <w:r w:rsidR="00513C15">
        <w:t>;</w:t>
      </w:r>
      <w:r>
        <w:t xml:space="preserve"> </w:t>
      </w:r>
    </w:p>
    <w:p w14:paraId="7743EB06" w14:textId="77777777" w:rsidR="00877892" w:rsidRDefault="00877892" w:rsidP="00E7293B"/>
    <w:p w14:paraId="039C3E6B" w14:textId="77777777" w:rsidR="00865B11" w:rsidRDefault="00865B11" w:rsidP="00865B11">
      <w:pPr>
        <w:widowControl w:val="0"/>
        <w:autoSpaceDE w:val="0"/>
        <w:autoSpaceDN w:val="0"/>
        <w:adjustRightInd w:val="0"/>
        <w:ind w:left="2880" w:hanging="720"/>
      </w:pPr>
      <w:r>
        <w:t>G)</w:t>
      </w:r>
      <w:r>
        <w:tab/>
      </w:r>
      <w:r w:rsidR="00612EC8">
        <w:t>Confidentiality</w:t>
      </w:r>
      <w:r>
        <w:t xml:space="preserve"> of personnel records</w:t>
      </w:r>
      <w:r w:rsidR="003E6A6E">
        <w:t>;</w:t>
      </w:r>
      <w:r>
        <w:t xml:space="preserve"> </w:t>
      </w:r>
    </w:p>
    <w:p w14:paraId="1C133E74" w14:textId="77777777" w:rsidR="00877892" w:rsidRDefault="00877892" w:rsidP="00E7293B"/>
    <w:p w14:paraId="294FA8BB" w14:textId="77777777" w:rsidR="00865B11" w:rsidRDefault="00865B11" w:rsidP="00865B11">
      <w:pPr>
        <w:widowControl w:val="0"/>
        <w:autoSpaceDE w:val="0"/>
        <w:autoSpaceDN w:val="0"/>
        <w:adjustRightInd w:val="0"/>
        <w:ind w:left="2880" w:hanging="720"/>
      </w:pPr>
      <w:r>
        <w:t>H)</w:t>
      </w:r>
      <w:r>
        <w:tab/>
        <w:t>Employee health policies that require employees to report health symptoms and exposure to any communicable or infectious disease</w:t>
      </w:r>
      <w:r w:rsidR="0048466B">
        <w:t>,</w:t>
      </w:r>
      <w:r>
        <w:t xml:space="preserve"> and that specify conditions under which employees are to be removed from patient </w:t>
      </w:r>
      <w:r w:rsidR="00513C15">
        <w:t xml:space="preserve">or client </w:t>
      </w:r>
      <w:r>
        <w:t xml:space="preserve">contact and conditions under which employees may resume </w:t>
      </w:r>
      <w:r w:rsidR="000630D3">
        <w:t>patient or client</w:t>
      </w:r>
      <w:r>
        <w:t xml:space="preserve"> contact</w:t>
      </w:r>
      <w:r w:rsidR="00513C15">
        <w:t>; and</w:t>
      </w:r>
      <w:r>
        <w:t xml:space="preserve"> </w:t>
      </w:r>
    </w:p>
    <w:p w14:paraId="7008D770" w14:textId="77777777" w:rsidR="00CB4354" w:rsidRPr="00513C15" w:rsidRDefault="00CB4354" w:rsidP="00E7293B"/>
    <w:p w14:paraId="1E3DC4CC" w14:textId="77777777" w:rsidR="00513C15" w:rsidRPr="00513C15" w:rsidRDefault="00513C15" w:rsidP="00865B11">
      <w:pPr>
        <w:widowControl w:val="0"/>
        <w:autoSpaceDE w:val="0"/>
        <w:autoSpaceDN w:val="0"/>
        <w:adjustRightInd w:val="0"/>
        <w:ind w:left="2880" w:hanging="720"/>
      </w:pPr>
      <w:r w:rsidRPr="00513C15">
        <w:t>I)</w:t>
      </w:r>
      <w:r>
        <w:tab/>
      </w:r>
      <w:r w:rsidRPr="00513C15">
        <w:t xml:space="preserve">Agency procedures </w:t>
      </w:r>
      <w:r w:rsidR="00612EC8">
        <w:t>for</w:t>
      </w:r>
      <w:r w:rsidRPr="00513C15">
        <w:t xml:space="preserve"> identifying potential dangers to the health and safety of agency personnel providing services in the home and procedures for protecting agency personnel from identified dangers.</w:t>
      </w:r>
    </w:p>
    <w:p w14:paraId="42B3892C" w14:textId="77777777" w:rsidR="00513C15" w:rsidRDefault="00513C15" w:rsidP="00E7293B"/>
    <w:p w14:paraId="7CA22643" w14:textId="77777777" w:rsidR="002F1270" w:rsidRDefault="002F1270" w:rsidP="002F1270">
      <w:pPr>
        <w:widowControl w:val="0"/>
        <w:autoSpaceDE w:val="0"/>
        <w:autoSpaceDN w:val="0"/>
        <w:adjustRightInd w:val="0"/>
        <w:ind w:left="2109" w:hanging="684"/>
      </w:pPr>
      <w:r>
        <w:t>2)</w:t>
      </w:r>
      <w:r>
        <w:tab/>
        <w:t xml:space="preserve">Prior to employing </w:t>
      </w:r>
      <w:r w:rsidR="00513C15">
        <w:t xml:space="preserve">or placing </w:t>
      </w:r>
      <w:r>
        <w:t>any individual in a position that requires a State professional license, the agency shall contact the Illi</w:t>
      </w:r>
      <w:r w:rsidR="00CB4354">
        <w:t>n</w:t>
      </w:r>
      <w:r>
        <w:t xml:space="preserve">ois Department of </w:t>
      </w:r>
      <w:r w:rsidR="003E6A6E">
        <w:t xml:space="preserve">Financial and </w:t>
      </w:r>
      <w:r>
        <w:t xml:space="preserve">Professional Regulation to verify that the individual's license </w:t>
      </w:r>
      <w:r w:rsidR="00CB4354">
        <w:t xml:space="preserve">is </w:t>
      </w:r>
      <w:r>
        <w:t>active.  A copy of the verification of the individual's license shall be placed in the individual's personnel file.</w:t>
      </w:r>
    </w:p>
    <w:p w14:paraId="73A2CAE7" w14:textId="77777777" w:rsidR="00877892" w:rsidRDefault="00877892" w:rsidP="00E7293B"/>
    <w:p w14:paraId="474EF5C8" w14:textId="77777777" w:rsidR="00865B11" w:rsidRDefault="000630D3" w:rsidP="00865B11">
      <w:pPr>
        <w:widowControl w:val="0"/>
        <w:autoSpaceDE w:val="0"/>
        <w:autoSpaceDN w:val="0"/>
        <w:adjustRightInd w:val="0"/>
        <w:ind w:left="2160" w:hanging="720"/>
      </w:pPr>
      <w:r>
        <w:t>3</w:t>
      </w:r>
      <w:r w:rsidR="002F1270">
        <w:t>)</w:t>
      </w:r>
      <w:r w:rsidR="00865B11">
        <w:tab/>
        <w:t>Personnel records for all employees</w:t>
      </w:r>
      <w:r w:rsidR="00612EC8">
        <w:t xml:space="preserve"> or</w:t>
      </w:r>
      <w:r w:rsidR="00E7293B">
        <w:t xml:space="preserve"> </w:t>
      </w:r>
      <w:r w:rsidR="00513C15" w:rsidRPr="00513C15">
        <w:t>placement agency registry files for placement workers</w:t>
      </w:r>
      <w:r w:rsidR="00865B11">
        <w:t xml:space="preserve"> shall include the name and address of the employee</w:t>
      </w:r>
      <w:r w:rsidR="00513C15" w:rsidRPr="00513C15">
        <w:t xml:space="preserve"> or placement worker</w:t>
      </w:r>
      <w:r w:rsidR="00865B11">
        <w:t xml:space="preserve">, </w:t>
      </w:r>
      <w:r w:rsidR="006B608B">
        <w:t>Social Security</w:t>
      </w:r>
      <w:r w:rsidR="00865B11">
        <w:t xml:space="preserve"> number, date of birth, name and address of next of kin, evidence of qualifications (including any current licensure, registration, or certification that is required by </w:t>
      </w:r>
      <w:r w:rsidR="003E6A6E">
        <w:t>State</w:t>
      </w:r>
      <w:r w:rsidR="00865B11">
        <w:t xml:space="preserve"> or federal law for the functions performed), </w:t>
      </w:r>
      <w:r w:rsidR="00513C15">
        <w:t xml:space="preserve">and </w:t>
      </w:r>
      <w:r w:rsidR="00865B11">
        <w:t xml:space="preserve">dates of employment </w:t>
      </w:r>
      <w:r w:rsidR="00513C15">
        <w:t xml:space="preserve">or placement </w:t>
      </w:r>
      <w:r w:rsidR="00865B11">
        <w:t xml:space="preserve">and separation from the agency and the reason for separation. </w:t>
      </w:r>
    </w:p>
    <w:p w14:paraId="3B37C8DB" w14:textId="77777777" w:rsidR="00877892" w:rsidRDefault="00877892" w:rsidP="006E3B0A">
      <w:pPr>
        <w:widowControl w:val="0"/>
        <w:autoSpaceDE w:val="0"/>
        <w:autoSpaceDN w:val="0"/>
        <w:adjustRightInd w:val="0"/>
      </w:pPr>
    </w:p>
    <w:p w14:paraId="6621532C" w14:textId="77777777" w:rsidR="00865B11" w:rsidRDefault="000630D3" w:rsidP="00865B11">
      <w:pPr>
        <w:widowControl w:val="0"/>
        <w:autoSpaceDE w:val="0"/>
        <w:autoSpaceDN w:val="0"/>
        <w:adjustRightInd w:val="0"/>
        <w:ind w:left="2160" w:hanging="720"/>
      </w:pPr>
      <w:r>
        <w:t>4</w:t>
      </w:r>
      <w:r w:rsidR="002F1270">
        <w:t>)</w:t>
      </w:r>
      <w:r w:rsidR="00865B11">
        <w:tab/>
        <w:t xml:space="preserve">Home health agencies that provide other home health services under arrangement through a contractual purchase of services shall ensure that these services are provided by qualified personnel, who hold any current licensure, registration, or certification that is required by </w:t>
      </w:r>
      <w:r w:rsidR="003E6A6E">
        <w:t>State</w:t>
      </w:r>
      <w:r w:rsidR="00865B11">
        <w:t xml:space="preserve"> or federal law for the functions performed, under the supervision of the agency. </w:t>
      </w:r>
    </w:p>
    <w:p w14:paraId="2780A21E" w14:textId="77777777" w:rsidR="00865B11" w:rsidRDefault="00865B11" w:rsidP="006E3B0A">
      <w:pPr>
        <w:widowControl w:val="0"/>
        <w:autoSpaceDE w:val="0"/>
        <w:autoSpaceDN w:val="0"/>
        <w:adjustRightInd w:val="0"/>
      </w:pPr>
    </w:p>
    <w:p w14:paraId="0CD8184B" w14:textId="77777777" w:rsidR="00F8570F" w:rsidRDefault="000630D3" w:rsidP="00865B11">
      <w:pPr>
        <w:widowControl w:val="0"/>
        <w:autoSpaceDE w:val="0"/>
        <w:autoSpaceDN w:val="0"/>
        <w:adjustRightInd w:val="0"/>
        <w:ind w:left="2160" w:hanging="720"/>
      </w:pPr>
      <w:r>
        <w:t>5</w:t>
      </w:r>
      <w:r w:rsidR="00F8570F">
        <w:t>)</w:t>
      </w:r>
      <w:r w:rsidR="00F8570F">
        <w:tab/>
        <w:t xml:space="preserve">Home </w:t>
      </w:r>
      <w:r w:rsidR="0048466B">
        <w:t>s</w:t>
      </w:r>
      <w:r w:rsidR="00F8570F">
        <w:t xml:space="preserve">ervices and </w:t>
      </w:r>
      <w:r w:rsidR="0048466B">
        <w:t>h</w:t>
      </w:r>
      <w:r w:rsidR="00F8570F">
        <w:t xml:space="preserve">ome </w:t>
      </w:r>
      <w:r w:rsidR="0048466B">
        <w:t>n</w:t>
      </w:r>
      <w:r w:rsidR="00F8570F">
        <w:t xml:space="preserve">ursing </w:t>
      </w:r>
      <w:r w:rsidR="0048466B">
        <w:t>a</w:t>
      </w:r>
      <w:r w:rsidR="00F8570F">
        <w:t xml:space="preserve">gencies that use some contractual services shall ensure that these services are provided by qualified </w:t>
      </w:r>
      <w:r w:rsidR="00F8570F">
        <w:lastRenderedPageBreak/>
        <w:t>personnel who hold any current licensure, registration or certification that is required by State or federal law for the functions performed under the supervision of the agency.</w:t>
      </w:r>
    </w:p>
    <w:p w14:paraId="59289BFC" w14:textId="77777777" w:rsidR="00513C15" w:rsidRPr="00513C15" w:rsidRDefault="00513C15" w:rsidP="006E3B0A">
      <w:pPr>
        <w:tabs>
          <w:tab w:val="left" w:pos="-1440"/>
        </w:tabs>
      </w:pPr>
    </w:p>
    <w:p w14:paraId="05F4E8DE" w14:textId="77777777" w:rsidR="00513C15" w:rsidRPr="00513C15" w:rsidRDefault="000630D3" w:rsidP="00513C15">
      <w:pPr>
        <w:tabs>
          <w:tab w:val="left" w:pos="-1440"/>
        </w:tabs>
        <w:ind w:left="1440" w:hanging="720"/>
      </w:pPr>
      <w:r>
        <w:t>d</w:t>
      </w:r>
      <w:r w:rsidR="00513C15" w:rsidRPr="00513C15">
        <w:t>)</w:t>
      </w:r>
      <w:r w:rsidR="00513C15">
        <w:tab/>
      </w:r>
      <w:r w:rsidR="00513C15" w:rsidRPr="00513C15">
        <w:t>Agency Supervision – Home Health Agencies</w:t>
      </w:r>
    </w:p>
    <w:p w14:paraId="1F9649B8" w14:textId="77777777" w:rsidR="00513C15" w:rsidRPr="00513C15" w:rsidRDefault="00513C15" w:rsidP="00513C15"/>
    <w:p w14:paraId="6396CCBE" w14:textId="77777777" w:rsidR="0029728C" w:rsidRDefault="00513C15" w:rsidP="00513C15">
      <w:pPr>
        <w:tabs>
          <w:tab w:val="left" w:pos="-1440"/>
        </w:tabs>
        <w:ind w:left="2160" w:hanging="720"/>
      </w:pPr>
      <w:r w:rsidRPr="00513C15">
        <w:t>1)</w:t>
      </w:r>
      <w:r>
        <w:tab/>
      </w:r>
      <w:r w:rsidR="00A026EE">
        <w:t xml:space="preserve">The </w:t>
      </w:r>
      <w:r w:rsidR="0029728C">
        <w:t>g</w:t>
      </w:r>
      <w:r w:rsidR="00A026EE">
        <w:t xml:space="preserve">overning </w:t>
      </w:r>
      <w:r w:rsidR="0029728C">
        <w:t>b</w:t>
      </w:r>
      <w:r w:rsidR="00A026EE">
        <w:t xml:space="preserve">ody shall appoint a </w:t>
      </w:r>
      <w:r w:rsidR="000630D3">
        <w:t>home health administrator</w:t>
      </w:r>
      <w:r w:rsidR="00A026EE">
        <w:t xml:space="preserve"> with the duties prescribed in Section </w:t>
      </w:r>
      <w:r w:rsidR="00F8570F">
        <w:t>245.40</w:t>
      </w:r>
      <w:r w:rsidR="00A026EE">
        <w:t>.</w:t>
      </w:r>
      <w:r w:rsidR="00F631CB">
        <w:t xml:space="preserve">  </w:t>
      </w:r>
    </w:p>
    <w:p w14:paraId="2B397801" w14:textId="77777777" w:rsidR="0029728C" w:rsidRDefault="0029728C" w:rsidP="006E3B0A">
      <w:pPr>
        <w:tabs>
          <w:tab w:val="left" w:pos="-1440"/>
        </w:tabs>
      </w:pPr>
    </w:p>
    <w:p w14:paraId="56BD962E" w14:textId="77777777" w:rsidR="00CB2F74" w:rsidRPr="00513C15" w:rsidRDefault="0029728C" w:rsidP="00513C15">
      <w:pPr>
        <w:tabs>
          <w:tab w:val="left" w:pos="-1440"/>
        </w:tabs>
        <w:ind w:left="2160" w:hanging="720"/>
      </w:pPr>
      <w:r>
        <w:t>2)</w:t>
      </w:r>
      <w:r>
        <w:tab/>
      </w:r>
      <w:r w:rsidR="00CB2F74">
        <w:t xml:space="preserve">The home health agency shall designate </w:t>
      </w:r>
      <w:r w:rsidR="00F8570F">
        <w:t>an agency supervisor</w:t>
      </w:r>
      <w:r w:rsidR="00CB2F74">
        <w:t xml:space="preserve"> with one of the following sets of qualifications to supervise the provision of home health services:</w:t>
      </w:r>
    </w:p>
    <w:p w14:paraId="4237380E" w14:textId="77777777" w:rsidR="00513C15" w:rsidRPr="00513C15" w:rsidRDefault="00513C15" w:rsidP="00513C15"/>
    <w:p w14:paraId="5B6E46A7" w14:textId="77777777" w:rsidR="00513C15" w:rsidRPr="00513C15" w:rsidRDefault="00F8570F" w:rsidP="00513C15">
      <w:pPr>
        <w:tabs>
          <w:tab w:val="left" w:pos="-1440"/>
        </w:tabs>
        <w:ind w:left="2880" w:hanging="720"/>
      </w:pPr>
      <w:r>
        <w:t>A)</w:t>
      </w:r>
      <w:r w:rsidR="00513C15">
        <w:tab/>
      </w:r>
      <w:r w:rsidR="001F695C">
        <w:t xml:space="preserve">An RN </w:t>
      </w:r>
      <w:r w:rsidR="00513C15" w:rsidRPr="00513C15">
        <w:t xml:space="preserve">who: </w:t>
      </w:r>
    </w:p>
    <w:p w14:paraId="30995F24" w14:textId="77777777" w:rsidR="00513C15" w:rsidRPr="003E6A6E" w:rsidRDefault="00513C15" w:rsidP="006E3B0A"/>
    <w:p w14:paraId="06E3C631" w14:textId="77777777" w:rsidR="00513C15" w:rsidRPr="003E6A6E" w:rsidRDefault="00513C15" w:rsidP="003E6A6E">
      <w:pPr>
        <w:ind w:left="3591" w:hanging="711"/>
      </w:pPr>
      <w:proofErr w:type="spellStart"/>
      <w:r w:rsidRPr="003E6A6E">
        <w:t>i</w:t>
      </w:r>
      <w:proofErr w:type="spellEnd"/>
      <w:r w:rsidRPr="003E6A6E">
        <w:t>)</w:t>
      </w:r>
      <w:r w:rsidRPr="003E6A6E">
        <w:tab/>
        <w:t>Has completed a baccalaureate degree program approved by the National League for Nursing; and</w:t>
      </w:r>
    </w:p>
    <w:p w14:paraId="6B36FEAB" w14:textId="77777777" w:rsidR="0048466B" w:rsidRDefault="0048466B" w:rsidP="006E3B0A"/>
    <w:p w14:paraId="37D4E127" w14:textId="77777777" w:rsidR="00513C15" w:rsidRPr="003E6A6E" w:rsidRDefault="00513C15" w:rsidP="003E6A6E">
      <w:pPr>
        <w:ind w:left="3591" w:hanging="711"/>
      </w:pPr>
      <w:r w:rsidRPr="003E6A6E">
        <w:t>ii)</w:t>
      </w:r>
      <w:r w:rsidRPr="003E6A6E">
        <w:tab/>
        <w:t>Has at least one year of nursing experience</w:t>
      </w:r>
      <w:r w:rsidR="003E6A6E" w:rsidRPr="003E6A6E">
        <w:t>;</w:t>
      </w:r>
    </w:p>
    <w:p w14:paraId="7CCE78E5" w14:textId="77777777" w:rsidR="00513C15" w:rsidRPr="00513C15" w:rsidRDefault="00513C15" w:rsidP="00513C15"/>
    <w:p w14:paraId="1800E055" w14:textId="77777777" w:rsidR="00513C15" w:rsidRPr="00513C15" w:rsidRDefault="00F8570F" w:rsidP="00513C15">
      <w:pPr>
        <w:tabs>
          <w:tab w:val="left" w:pos="-1440"/>
        </w:tabs>
        <w:ind w:left="2880" w:hanging="720"/>
      </w:pPr>
      <w:r>
        <w:t>B)</w:t>
      </w:r>
      <w:r w:rsidR="00513C15">
        <w:tab/>
      </w:r>
      <w:r w:rsidR="001F695C">
        <w:t xml:space="preserve">An RN </w:t>
      </w:r>
      <w:r w:rsidR="00513C15" w:rsidRPr="00513C15">
        <w:t xml:space="preserve">who does not have a baccalaureate degree, but who has at least three years of nursing experience </w:t>
      </w:r>
      <w:r w:rsidR="003E6A6E">
        <w:t xml:space="preserve">that </w:t>
      </w:r>
      <w:r w:rsidR="00513C15" w:rsidRPr="00513C15">
        <w:t>meets the following requirements:</w:t>
      </w:r>
    </w:p>
    <w:p w14:paraId="74AAC929" w14:textId="77777777" w:rsidR="00513C15" w:rsidRPr="00513C15" w:rsidRDefault="00513C15" w:rsidP="00513C15"/>
    <w:p w14:paraId="56F41125" w14:textId="5ECC96E2" w:rsidR="00513C15" w:rsidRPr="00513C15" w:rsidRDefault="00513C15" w:rsidP="00513C15">
      <w:pPr>
        <w:tabs>
          <w:tab w:val="left" w:pos="-1440"/>
        </w:tabs>
        <w:ind w:left="3600" w:hanging="720"/>
      </w:pPr>
      <w:proofErr w:type="spellStart"/>
      <w:r w:rsidRPr="00513C15">
        <w:t>i</w:t>
      </w:r>
      <w:proofErr w:type="spellEnd"/>
      <w:r w:rsidRPr="00513C15">
        <w:t>)</w:t>
      </w:r>
      <w:r>
        <w:tab/>
      </w:r>
      <w:r w:rsidRPr="00513C15">
        <w:t>At least two years of nursing experience in:  a home health agency; a community health program that included care of the sick; or a generalized family-centered nursing program in a community health agency</w:t>
      </w:r>
      <w:r w:rsidR="00A17524">
        <w:t>; and</w:t>
      </w:r>
    </w:p>
    <w:p w14:paraId="6C429DF8" w14:textId="77777777" w:rsidR="00513C15" w:rsidRPr="00513C15" w:rsidRDefault="00513C15" w:rsidP="00513C15"/>
    <w:p w14:paraId="52B311A7" w14:textId="50A16E78" w:rsidR="00513C15" w:rsidRPr="00513C15" w:rsidRDefault="00513C15" w:rsidP="00513C15">
      <w:pPr>
        <w:tabs>
          <w:tab w:val="left" w:pos="-1440"/>
        </w:tabs>
        <w:ind w:left="3600" w:hanging="720"/>
      </w:pPr>
      <w:r w:rsidRPr="00513C15">
        <w:t>ii)</w:t>
      </w:r>
      <w:r>
        <w:tab/>
      </w:r>
      <w:r w:rsidRPr="00513C15">
        <w:t xml:space="preserve">At least two years of the three years </w:t>
      </w:r>
      <w:r w:rsidR="00977CEE">
        <w:t xml:space="preserve">of </w:t>
      </w:r>
      <w:r w:rsidRPr="00513C15">
        <w:t>nursing experience obtained within five years prior to current employment with the home health agency.</w:t>
      </w:r>
    </w:p>
    <w:p w14:paraId="3AB91680" w14:textId="77777777" w:rsidR="00513C15" w:rsidRPr="00513C15" w:rsidRDefault="00513C15" w:rsidP="00513C15"/>
    <w:p w14:paraId="69A0F661" w14:textId="5C17C98F" w:rsidR="00513C15" w:rsidRPr="00513C15" w:rsidRDefault="0029728C" w:rsidP="00513C15">
      <w:pPr>
        <w:tabs>
          <w:tab w:val="left" w:pos="-1440"/>
        </w:tabs>
        <w:ind w:left="2160" w:hanging="720"/>
      </w:pPr>
      <w:r>
        <w:t>3</w:t>
      </w:r>
      <w:r w:rsidR="00513C15" w:rsidRPr="00513C15">
        <w:t>)</w:t>
      </w:r>
      <w:r w:rsidR="00513C15">
        <w:tab/>
      </w:r>
      <w:r w:rsidR="00513C15" w:rsidRPr="00513C15">
        <w:t xml:space="preserve">The agency supervisor shall be </w:t>
      </w:r>
      <w:r w:rsidR="00F8570F">
        <w:t xml:space="preserve">a full-time </w:t>
      </w:r>
      <w:r w:rsidR="008917FC">
        <w:t xml:space="preserve">RN </w:t>
      </w:r>
      <w:r w:rsidR="00F8570F">
        <w:t xml:space="preserve">who is </w:t>
      </w:r>
      <w:r w:rsidR="00513C15" w:rsidRPr="00513C15">
        <w:t xml:space="preserve">available at all times during operating hours of the agency and </w:t>
      </w:r>
      <w:r w:rsidR="00F8570F">
        <w:t>who participates</w:t>
      </w:r>
      <w:r w:rsidR="00513C15" w:rsidRPr="00513C15">
        <w:t xml:space="preserve"> in all activities </w:t>
      </w:r>
      <w:r w:rsidR="00977CEE">
        <w:t>related to providing</w:t>
      </w:r>
      <w:r w:rsidR="00513C15" w:rsidRPr="00513C15">
        <w:t xml:space="preserve"> home health services.</w:t>
      </w:r>
      <w:r w:rsidR="009136A0">
        <w:t xml:space="preserve">  The agency supervisor shall designate a qualified staff member to act in </w:t>
      </w:r>
      <w:r w:rsidR="00A17524">
        <w:t>the agency supervisor's</w:t>
      </w:r>
      <w:r w:rsidR="009136A0">
        <w:t xml:space="preserve"> absence.</w:t>
      </w:r>
    </w:p>
    <w:p w14:paraId="5F18C4D2" w14:textId="77777777" w:rsidR="00513C15" w:rsidRPr="00513C15" w:rsidRDefault="00513C15" w:rsidP="00513C15"/>
    <w:p w14:paraId="5443A778" w14:textId="77777777" w:rsidR="00513C15" w:rsidRPr="00513C15" w:rsidRDefault="0029728C" w:rsidP="00EC4206">
      <w:pPr>
        <w:ind w:left="2160" w:hanging="720"/>
      </w:pPr>
      <w:r>
        <w:t>4</w:t>
      </w:r>
      <w:r w:rsidR="00513C15" w:rsidRPr="00513C15">
        <w:t>)</w:t>
      </w:r>
      <w:r w:rsidR="00513C15">
        <w:tab/>
      </w:r>
      <w:r w:rsidR="00513C15" w:rsidRPr="00513C15">
        <w:t>Any person employed as an agency supervisor prior to July 1, 1983, who does not meet the qualifications for agency supervisor that were in effect prior to October 1, 1983, may continue to serve in that capacity only at that agency.</w:t>
      </w:r>
    </w:p>
    <w:p w14:paraId="427C981C" w14:textId="77777777" w:rsidR="00513C15" w:rsidRPr="00513C15" w:rsidRDefault="00513C15" w:rsidP="00513C15"/>
    <w:p w14:paraId="40E44B21" w14:textId="77777777" w:rsidR="00513C15" w:rsidRPr="00513C15" w:rsidRDefault="0029728C" w:rsidP="00513C15">
      <w:pPr>
        <w:tabs>
          <w:tab w:val="left" w:pos="-1440"/>
        </w:tabs>
        <w:ind w:left="2160" w:hanging="720"/>
      </w:pPr>
      <w:r>
        <w:t>5</w:t>
      </w:r>
      <w:r w:rsidR="00513C15" w:rsidRPr="00513C15">
        <w:t>)</w:t>
      </w:r>
      <w:r w:rsidR="00513C15">
        <w:tab/>
      </w:r>
      <w:r w:rsidR="009136A0">
        <w:t>No one</w:t>
      </w:r>
      <w:r w:rsidR="00513C15" w:rsidRPr="00513C15">
        <w:t xml:space="preserve"> person may hold the positions of both </w:t>
      </w:r>
      <w:r w:rsidR="00A026EE">
        <w:t xml:space="preserve">home health agency </w:t>
      </w:r>
      <w:r w:rsidR="00513C15" w:rsidRPr="00513C15">
        <w:t>administrator and agency supervisor.</w:t>
      </w:r>
    </w:p>
    <w:p w14:paraId="11230C7B" w14:textId="77777777" w:rsidR="00513C15" w:rsidRDefault="00513C15" w:rsidP="009136A0"/>
    <w:p w14:paraId="08A275D9" w14:textId="63A4E2C2" w:rsidR="009136A0" w:rsidRDefault="009136A0" w:rsidP="009136A0">
      <w:pPr>
        <w:ind w:left="2160" w:hanging="720"/>
      </w:pPr>
      <w:r>
        <w:t>6)</w:t>
      </w:r>
      <w:r>
        <w:tab/>
        <w:t xml:space="preserve">If the licensed home health agency </w:t>
      </w:r>
      <w:r w:rsidR="000630D3">
        <w:t>is also</w:t>
      </w:r>
      <w:r>
        <w:t xml:space="preserve"> licensed as a home nursing agency, the agency supervisor may supervise the provision of skilled nursing services in the home nursing agency only if there are equally qualified individuals available in each licensed component of the organization to act in </w:t>
      </w:r>
      <w:r w:rsidR="00A17524">
        <w:t>the agency supervisor's</w:t>
      </w:r>
      <w:r>
        <w:t xml:space="preserve"> absence.</w:t>
      </w:r>
    </w:p>
    <w:p w14:paraId="5B8FAAEC" w14:textId="77777777" w:rsidR="009136A0" w:rsidRPr="00513C15" w:rsidRDefault="009136A0" w:rsidP="009136A0"/>
    <w:p w14:paraId="319CF634" w14:textId="479C17B3" w:rsidR="00513C15" w:rsidRPr="00513C15" w:rsidRDefault="000630D3" w:rsidP="00513C15">
      <w:pPr>
        <w:tabs>
          <w:tab w:val="left" w:pos="-1440"/>
        </w:tabs>
        <w:ind w:left="1440" w:hanging="720"/>
      </w:pPr>
      <w:r>
        <w:t>e</w:t>
      </w:r>
      <w:r w:rsidR="00513C15" w:rsidRPr="00513C15">
        <w:t>)</w:t>
      </w:r>
      <w:r w:rsidR="00513C15">
        <w:tab/>
      </w:r>
      <w:r w:rsidR="00F8570F">
        <w:t xml:space="preserve">Agency Supervisor Responsibilities − Home Health </w:t>
      </w:r>
      <w:r w:rsidR="00A17524">
        <w:t xml:space="preserve">Agencies  </w:t>
      </w:r>
    </w:p>
    <w:p w14:paraId="6D9DF3E4" w14:textId="77777777" w:rsidR="00F8570F" w:rsidRDefault="00F8570F" w:rsidP="006E3B0A">
      <w:pPr>
        <w:tabs>
          <w:tab w:val="left" w:pos="-1440"/>
        </w:tabs>
      </w:pPr>
    </w:p>
    <w:p w14:paraId="5FA26B36" w14:textId="77777777" w:rsidR="00F8570F" w:rsidRDefault="00F8570F" w:rsidP="00513C15">
      <w:pPr>
        <w:tabs>
          <w:tab w:val="left" w:pos="-1440"/>
        </w:tabs>
        <w:ind w:left="2160" w:hanging="720"/>
      </w:pPr>
      <w:r>
        <w:t>1)</w:t>
      </w:r>
      <w:r>
        <w:tab/>
        <w:t xml:space="preserve">The entire clinical program shall be under the </w:t>
      </w:r>
      <w:r w:rsidR="009136A0">
        <w:t xml:space="preserve">direction </w:t>
      </w:r>
      <w:r>
        <w:t xml:space="preserve">of the agency supervisor.  The agency shall organize the personnel and clinical activities of the home health agency </w:t>
      </w:r>
      <w:r w:rsidR="00977CEE">
        <w:t>so</w:t>
      </w:r>
      <w:r>
        <w:t xml:space="preserve"> that safe and adequate care </w:t>
      </w:r>
      <w:r w:rsidR="00977CEE">
        <w:t xml:space="preserve">will be provided </w:t>
      </w:r>
      <w:r>
        <w:t>to the patient.</w:t>
      </w:r>
    </w:p>
    <w:p w14:paraId="74F7DA58" w14:textId="77777777" w:rsidR="00113CC8" w:rsidRDefault="00113CC8" w:rsidP="006E3B0A">
      <w:pPr>
        <w:tabs>
          <w:tab w:val="left" w:pos="-1440"/>
        </w:tabs>
      </w:pPr>
    </w:p>
    <w:p w14:paraId="6380591A" w14:textId="77777777" w:rsidR="00513C15" w:rsidRPr="00513C15" w:rsidRDefault="005B73CC" w:rsidP="00513C15">
      <w:pPr>
        <w:tabs>
          <w:tab w:val="left" w:pos="-1440"/>
        </w:tabs>
        <w:ind w:left="2160" w:hanging="720"/>
      </w:pPr>
      <w:r>
        <w:t>2)</w:t>
      </w:r>
      <w:r w:rsidR="00513C15">
        <w:tab/>
      </w:r>
      <w:r w:rsidR="00513C15" w:rsidRPr="00513C15">
        <w:t xml:space="preserve">The skilled nursing service of a home health agency shall be under the </w:t>
      </w:r>
      <w:r>
        <w:t>direction of the agency supervisor</w:t>
      </w:r>
      <w:r w:rsidR="00513C15" w:rsidRPr="00513C15">
        <w:t>.</w:t>
      </w:r>
    </w:p>
    <w:p w14:paraId="4DE73374" w14:textId="77777777" w:rsidR="00513C15" w:rsidRPr="00513C15" w:rsidRDefault="00513C15" w:rsidP="00513C15"/>
    <w:p w14:paraId="39ADD064" w14:textId="77777777" w:rsidR="00513C15" w:rsidRPr="00513C15" w:rsidRDefault="005B73CC" w:rsidP="00513C15">
      <w:pPr>
        <w:tabs>
          <w:tab w:val="left" w:pos="-1440"/>
        </w:tabs>
        <w:ind w:left="2160" w:hanging="720"/>
      </w:pPr>
      <w:r>
        <w:t>3)</w:t>
      </w:r>
      <w:r w:rsidR="00513C15">
        <w:tab/>
      </w:r>
      <w:r w:rsidR="00513C15" w:rsidRPr="00513C15">
        <w:t xml:space="preserve">The </w:t>
      </w:r>
      <w:r>
        <w:t>agency supervisor</w:t>
      </w:r>
      <w:r w:rsidR="00513C15" w:rsidRPr="00513C15">
        <w:t xml:space="preserve"> shall be responsible for:</w:t>
      </w:r>
    </w:p>
    <w:p w14:paraId="5C2071B4" w14:textId="77777777" w:rsidR="00513C15" w:rsidRPr="00513C15" w:rsidRDefault="00513C15" w:rsidP="00513C15"/>
    <w:p w14:paraId="63B6FD60" w14:textId="77777777" w:rsidR="00513C15" w:rsidRPr="00513C15" w:rsidRDefault="00513C15" w:rsidP="00513C15">
      <w:pPr>
        <w:tabs>
          <w:tab w:val="left" w:pos="-1440"/>
        </w:tabs>
        <w:ind w:left="2880" w:hanging="720"/>
      </w:pPr>
      <w:r w:rsidRPr="00513C15">
        <w:t>A)</w:t>
      </w:r>
      <w:r>
        <w:tab/>
      </w:r>
      <w:r w:rsidR="00977CEE">
        <w:t>Supervising</w:t>
      </w:r>
      <w:r w:rsidRPr="00513C15">
        <w:t xml:space="preserve"> all </w:t>
      </w:r>
      <w:r w:rsidR="001F695C">
        <w:t>RNs</w:t>
      </w:r>
      <w:r w:rsidRPr="00513C15">
        <w:t>, licensed practical nurses, home health aides</w:t>
      </w:r>
      <w:r w:rsidR="005B73CC">
        <w:t>, therapists, social workers and other clinical personnel employed by the agency or with whom the agency contracts for services</w:t>
      </w:r>
      <w:r w:rsidRPr="00513C15">
        <w:t>;</w:t>
      </w:r>
    </w:p>
    <w:p w14:paraId="7E2336CB" w14:textId="77777777" w:rsidR="00513C15" w:rsidRPr="00513C15" w:rsidRDefault="00513C15" w:rsidP="00513C15"/>
    <w:p w14:paraId="27FA11AB" w14:textId="77777777" w:rsidR="00513C15" w:rsidRPr="00513C15" w:rsidRDefault="00513C15" w:rsidP="00513C15">
      <w:pPr>
        <w:tabs>
          <w:tab w:val="left" w:pos="-1440"/>
        </w:tabs>
        <w:ind w:left="2880" w:hanging="720"/>
      </w:pPr>
      <w:r w:rsidRPr="00513C15">
        <w:t>B)</w:t>
      </w:r>
      <w:r>
        <w:tab/>
      </w:r>
      <w:r w:rsidRPr="00513C15">
        <w:t xml:space="preserve">Assuring that </w:t>
      </w:r>
      <w:r w:rsidR="00977CEE">
        <w:t xml:space="preserve">all staff providing patient care maintain </w:t>
      </w:r>
      <w:r w:rsidRPr="00513C15">
        <w:t>the professional standards of community nursing practice;</w:t>
      </w:r>
    </w:p>
    <w:p w14:paraId="3F8493C7" w14:textId="77777777" w:rsidR="00513C15" w:rsidRPr="00513C15" w:rsidRDefault="00513C15" w:rsidP="006E3B0A">
      <w:pPr>
        <w:tabs>
          <w:tab w:val="left" w:pos="-1440"/>
        </w:tabs>
      </w:pPr>
    </w:p>
    <w:p w14:paraId="5C261E25" w14:textId="77777777" w:rsidR="00513C15" w:rsidRPr="00513C15" w:rsidRDefault="00513C15" w:rsidP="00513C15">
      <w:pPr>
        <w:tabs>
          <w:tab w:val="left" w:pos="-1440"/>
        </w:tabs>
        <w:ind w:left="2880" w:hanging="720"/>
      </w:pPr>
      <w:r w:rsidRPr="00513C15">
        <w:t>C)</w:t>
      </w:r>
      <w:r>
        <w:tab/>
      </w:r>
      <w:r w:rsidRPr="00513C15">
        <w:t>Maintaining and adhering to agency procedure and patient care policy manuals;</w:t>
      </w:r>
    </w:p>
    <w:p w14:paraId="3D5F5E03" w14:textId="77777777" w:rsidR="00513C15" w:rsidRPr="00513C15" w:rsidRDefault="00513C15" w:rsidP="00513C15"/>
    <w:p w14:paraId="0EA67A80" w14:textId="77777777" w:rsidR="00513C15" w:rsidRPr="00513C15" w:rsidRDefault="00513C15" w:rsidP="00513C15">
      <w:pPr>
        <w:tabs>
          <w:tab w:val="left" w:pos="-1440"/>
        </w:tabs>
        <w:ind w:left="2880" w:hanging="720"/>
      </w:pPr>
      <w:r w:rsidRPr="00513C15">
        <w:t>D)</w:t>
      </w:r>
      <w:r>
        <w:tab/>
      </w:r>
      <w:r w:rsidR="00977CEE">
        <w:t>Participating in establishing</w:t>
      </w:r>
      <w:r w:rsidRPr="00513C15">
        <w:t xml:space="preserve"> service policies and procedures;</w:t>
      </w:r>
    </w:p>
    <w:p w14:paraId="23B63913" w14:textId="77777777" w:rsidR="00513C15" w:rsidRPr="00513C15" w:rsidRDefault="00513C15" w:rsidP="00513C15"/>
    <w:p w14:paraId="20B846B3" w14:textId="77777777" w:rsidR="00513C15" w:rsidRPr="00513C15" w:rsidRDefault="00513C15" w:rsidP="00513C15">
      <w:pPr>
        <w:tabs>
          <w:tab w:val="left" w:pos="-1440"/>
        </w:tabs>
        <w:ind w:left="2880" w:hanging="720"/>
      </w:pPr>
      <w:r w:rsidRPr="00513C15">
        <w:t>E)</w:t>
      </w:r>
      <w:r>
        <w:tab/>
      </w:r>
      <w:r w:rsidR="00977CEE">
        <w:t>Participating in selecting and evaluating</w:t>
      </w:r>
      <w:r w:rsidR="005B73CC">
        <w:t xml:space="preserve"> nursing personnel and other staff providing patient care;</w:t>
      </w:r>
    </w:p>
    <w:p w14:paraId="587D0EBA" w14:textId="77777777" w:rsidR="00513C15" w:rsidRPr="00513C15" w:rsidRDefault="00513C15" w:rsidP="00513C15"/>
    <w:p w14:paraId="50AADD45" w14:textId="77777777" w:rsidR="00513C15" w:rsidRPr="00513C15" w:rsidRDefault="00513C15" w:rsidP="00513C15">
      <w:pPr>
        <w:tabs>
          <w:tab w:val="left" w:pos="-1440"/>
        </w:tabs>
        <w:ind w:left="2880" w:hanging="720"/>
      </w:pPr>
      <w:r w:rsidRPr="00513C15">
        <w:t>F)</w:t>
      </w:r>
      <w:r>
        <w:tab/>
      </w:r>
      <w:r w:rsidR="00977CEE">
        <w:t>Coordinating</w:t>
      </w:r>
      <w:r w:rsidRPr="00513C15">
        <w:t xml:space="preserve"> patient care services;</w:t>
      </w:r>
    </w:p>
    <w:p w14:paraId="45F788E4" w14:textId="77777777" w:rsidR="00513C15" w:rsidRPr="00513C15" w:rsidRDefault="00513C15" w:rsidP="00513C15"/>
    <w:p w14:paraId="444B7117" w14:textId="77777777" w:rsidR="00513C15" w:rsidRPr="00513C15" w:rsidRDefault="00513C15" w:rsidP="00513C15">
      <w:pPr>
        <w:tabs>
          <w:tab w:val="left" w:pos="-1440"/>
        </w:tabs>
        <w:ind w:left="2880" w:hanging="720"/>
      </w:pPr>
      <w:r w:rsidRPr="00513C15">
        <w:t>G)</w:t>
      </w:r>
      <w:r>
        <w:tab/>
      </w:r>
      <w:r w:rsidRPr="00513C15">
        <w:t>Keeping and maintaining records of case assignments and case management;</w:t>
      </w:r>
    </w:p>
    <w:p w14:paraId="1D3E462A" w14:textId="77777777" w:rsidR="00513C15" w:rsidRPr="00513C15" w:rsidRDefault="00513C15" w:rsidP="00513C15"/>
    <w:p w14:paraId="791685AE" w14:textId="77777777" w:rsidR="00513C15" w:rsidRPr="00513C15" w:rsidRDefault="00513C15" w:rsidP="00513C15">
      <w:pPr>
        <w:tabs>
          <w:tab w:val="left" w:pos="-1440"/>
        </w:tabs>
        <w:ind w:left="2880" w:hanging="720"/>
      </w:pPr>
      <w:r w:rsidRPr="00513C15">
        <w:t>H)</w:t>
      </w:r>
      <w:r>
        <w:tab/>
      </w:r>
      <w:r w:rsidR="00977CEE">
        <w:t>Preparing and maintaining</w:t>
      </w:r>
      <w:r w:rsidRPr="00513C15">
        <w:t xml:space="preserve"> </w:t>
      </w:r>
      <w:r w:rsidR="005B73CC">
        <w:t>the schedule</w:t>
      </w:r>
      <w:r w:rsidRPr="00513C15">
        <w:t xml:space="preserve"> of cases to be brought to the clinical record review committee; and</w:t>
      </w:r>
    </w:p>
    <w:p w14:paraId="70136EE7" w14:textId="77777777" w:rsidR="00513C15" w:rsidRPr="00513C15" w:rsidRDefault="00513C15" w:rsidP="00513C15"/>
    <w:p w14:paraId="34927626" w14:textId="77777777" w:rsidR="00513C15" w:rsidRPr="00513C15" w:rsidRDefault="00513C15" w:rsidP="00513C15">
      <w:pPr>
        <w:tabs>
          <w:tab w:val="left" w:pos="-1440"/>
        </w:tabs>
        <w:ind w:left="2880" w:hanging="720"/>
      </w:pPr>
      <w:r w:rsidRPr="00513C15">
        <w:t>I)</w:t>
      </w:r>
      <w:r>
        <w:tab/>
      </w:r>
      <w:r w:rsidR="00977CEE">
        <w:t>Conducting</w:t>
      </w:r>
      <w:r w:rsidRPr="00513C15">
        <w:t xml:space="preserve"> selective program evaluations to improve deficient services and </w:t>
      </w:r>
      <w:r w:rsidR="00977CEE">
        <w:t>developing and implementing</w:t>
      </w:r>
      <w:r w:rsidRPr="00513C15">
        <w:t xml:space="preserve"> plans of correction.</w:t>
      </w:r>
    </w:p>
    <w:p w14:paraId="71CB6EBC" w14:textId="77777777" w:rsidR="00513C15" w:rsidRPr="00513C15" w:rsidRDefault="00513C15" w:rsidP="00513C15">
      <w:pPr>
        <w:tabs>
          <w:tab w:val="left" w:pos="-1440"/>
        </w:tabs>
        <w:ind w:left="720" w:hanging="720"/>
      </w:pPr>
    </w:p>
    <w:p w14:paraId="246427D2" w14:textId="77777777" w:rsidR="00513C15" w:rsidRPr="00513C15" w:rsidRDefault="000630D3" w:rsidP="00513C15">
      <w:pPr>
        <w:tabs>
          <w:tab w:val="left" w:pos="-1440"/>
        </w:tabs>
        <w:ind w:left="1440" w:hanging="720"/>
      </w:pPr>
      <w:r>
        <w:t>f</w:t>
      </w:r>
      <w:r w:rsidR="00513C15" w:rsidRPr="00513C15">
        <w:t>)</w:t>
      </w:r>
      <w:r w:rsidR="00513C15">
        <w:tab/>
      </w:r>
      <w:r w:rsidR="00513C15" w:rsidRPr="00513C15">
        <w:t>Agency Manager – Home Services and Home Nursing Agencies</w:t>
      </w:r>
    </w:p>
    <w:p w14:paraId="31587124" w14:textId="77777777" w:rsidR="00513C15" w:rsidRPr="00513C15" w:rsidRDefault="00513C15" w:rsidP="006E3B0A">
      <w:pPr>
        <w:tabs>
          <w:tab w:val="left" w:pos="-1440"/>
        </w:tabs>
      </w:pPr>
    </w:p>
    <w:p w14:paraId="28F9415B" w14:textId="77777777" w:rsidR="00513C15" w:rsidRPr="00513C15" w:rsidRDefault="00513C15" w:rsidP="00513C15">
      <w:pPr>
        <w:tabs>
          <w:tab w:val="left" w:pos="-1440"/>
        </w:tabs>
        <w:ind w:left="2160" w:hanging="720"/>
      </w:pPr>
      <w:r w:rsidRPr="00513C15">
        <w:t>1)</w:t>
      </w:r>
      <w:r>
        <w:tab/>
      </w:r>
      <w:r w:rsidRPr="00513C15">
        <w:t xml:space="preserve">A home services agency shall designate a person to supervise the provision of services or </w:t>
      </w:r>
      <w:r w:rsidR="00CB2F74">
        <w:t xml:space="preserve">to </w:t>
      </w:r>
      <w:r w:rsidRPr="00513C15">
        <w:t>oversee the placement of workers through the licensed home services agency.</w:t>
      </w:r>
    </w:p>
    <w:p w14:paraId="7D4CFA46" w14:textId="77777777" w:rsidR="00513C15" w:rsidRPr="00513C15" w:rsidRDefault="00513C15" w:rsidP="006E3B0A">
      <w:pPr>
        <w:tabs>
          <w:tab w:val="left" w:pos="-1440"/>
        </w:tabs>
      </w:pPr>
    </w:p>
    <w:p w14:paraId="0D2A54CE" w14:textId="4A460518" w:rsidR="00513C15" w:rsidRPr="00513C15" w:rsidRDefault="00513C15" w:rsidP="00513C15">
      <w:pPr>
        <w:tabs>
          <w:tab w:val="left" w:pos="-1440"/>
        </w:tabs>
        <w:ind w:left="2160" w:hanging="720"/>
      </w:pPr>
      <w:r w:rsidRPr="00513C15">
        <w:t>2)</w:t>
      </w:r>
      <w:r>
        <w:tab/>
      </w:r>
      <w:r w:rsidR="005B73CC">
        <w:t>If the home nursing agency has appointed an agency manager who is not</w:t>
      </w:r>
      <w:r w:rsidR="001F695C">
        <w:t xml:space="preserve"> an</w:t>
      </w:r>
      <w:r w:rsidR="005B73CC">
        <w:t xml:space="preserve"> </w:t>
      </w:r>
      <w:r w:rsidR="000630D3">
        <w:t xml:space="preserve">RN </w:t>
      </w:r>
      <w:r w:rsidR="005B73CC">
        <w:t xml:space="preserve">or an </w:t>
      </w:r>
      <w:r w:rsidR="001F695C">
        <w:t>APRN</w:t>
      </w:r>
      <w:r w:rsidR="005B73CC">
        <w:t xml:space="preserve">, the home nursing agency shall identify </w:t>
      </w:r>
      <w:r w:rsidR="001F695C">
        <w:t xml:space="preserve">an RN </w:t>
      </w:r>
      <w:r w:rsidR="005B73CC">
        <w:t xml:space="preserve">or </w:t>
      </w:r>
      <w:r w:rsidR="001F695C">
        <w:t xml:space="preserve">APRN </w:t>
      </w:r>
      <w:r w:rsidR="005B73CC">
        <w:t>to supervise the provision of skilled nursing services as required by Section 2.11 of the Act.</w:t>
      </w:r>
      <w:r w:rsidR="004A01C7">
        <w:t xml:space="preserve"> </w:t>
      </w:r>
      <w:r w:rsidR="004A01C7" w:rsidRPr="004A01C7">
        <w:t xml:space="preserve">The supervisor shall be </w:t>
      </w:r>
      <w:r w:rsidR="001F695C">
        <w:t>an RN</w:t>
      </w:r>
      <w:r w:rsidR="00EB2E11">
        <w:t xml:space="preserve"> or APRN</w:t>
      </w:r>
      <w:r w:rsidR="001F695C">
        <w:t xml:space="preserve"> </w:t>
      </w:r>
      <w:r w:rsidR="004A01C7" w:rsidRPr="004A01C7">
        <w:t>who is available at all times during the operating hours of the agency and who participates in all activities related to the provision of home nursing services.</w:t>
      </w:r>
      <w:r w:rsidR="00231ECA">
        <w:t xml:space="preserve"> If the agency has both a home health and a home nursing agency license, one person may fulfill this requirement, but </w:t>
      </w:r>
      <w:r w:rsidR="00A17524">
        <w:t>the person</w:t>
      </w:r>
      <w:r w:rsidR="00231ECA">
        <w:t xml:space="preserve"> shall be full-time.</w:t>
      </w:r>
    </w:p>
    <w:p w14:paraId="2C04229A" w14:textId="77777777" w:rsidR="00513C15" w:rsidRDefault="00513C15" w:rsidP="006E3B0A">
      <w:pPr>
        <w:widowControl w:val="0"/>
        <w:autoSpaceDE w:val="0"/>
        <w:autoSpaceDN w:val="0"/>
        <w:adjustRightInd w:val="0"/>
      </w:pPr>
    </w:p>
    <w:p w14:paraId="35B03787" w14:textId="124062E8" w:rsidR="005B73CC" w:rsidRPr="00D55B37" w:rsidRDefault="00DC6CED">
      <w:pPr>
        <w:pStyle w:val="JCARSourceNote"/>
        <w:ind w:left="720"/>
      </w:pPr>
      <w:r w:rsidRPr="00FD1AD2">
        <w:t>(Source:  Amended at 4</w:t>
      </w:r>
      <w:r>
        <w:t>7</w:t>
      </w:r>
      <w:r w:rsidRPr="00FD1AD2">
        <w:t xml:space="preserve"> Ill. Reg. </w:t>
      </w:r>
      <w:r w:rsidR="00BF5538">
        <w:t>17468</w:t>
      </w:r>
      <w:r w:rsidRPr="00FD1AD2">
        <w:t xml:space="preserve">, effective </w:t>
      </w:r>
      <w:r w:rsidR="00BF5538">
        <w:t>November 8, 2023</w:t>
      </w:r>
      <w:r w:rsidRPr="00FD1AD2">
        <w:t>)</w:t>
      </w:r>
    </w:p>
    <w:sectPr w:rsidR="005B73CC" w:rsidRPr="00D55B37" w:rsidSect="00865B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5B11"/>
    <w:rsid w:val="000630D3"/>
    <w:rsid w:val="0008614C"/>
    <w:rsid w:val="000F2B11"/>
    <w:rsid w:val="00113CC8"/>
    <w:rsid w:val="001243F0"/>
    <w:rsid w:val="00145706"/>
    <w:rsid w:val="00171ABD"/>
    <w:rsid w:val="001F695C"/>
    <w:rsid w:val="00231C39"/>
    <w:rsid w:val="00231ECA"/>
    <w:rsid w:val="0029728C"/>
    <w:rsid w:val="002B03A7"/>
    <w:rsid w:val="002F1270"/>
    <w:rsid w:val="0031689A"/>
    <w:rsid w:val="00344463"/>
    <w:rsid w:val="003E6A6E"/>
    <w:rsid w:val="00414CD8"/>
    <w:rsid w:val="0048466B"/>
    <w:rsid w:val="004A01C7"/>
    <w:rsid w:val="004A52F8"/>
    <w:rsid w:val="004B465B"/>
    <w:rsid w:val="004E4615"/>
    <w:rsid w:val="004F590F"/>
    <w:rsid w:val="00513C15"/>
    <w:rsid w:val="00526559"/>
    <w:rsid w:val="00542C0B"/>
    <w:rsid w:val="005642E2"/>
    <w:rsid w:val="00570FB7"/>
    <w:rsid w:val="005B73CC"/>
    <w:rsid w:val="005C3366"/>
    <w:rsid w:val="00612EC8"/>
    <w:rsid w:val="006761A6"/>
    <w:rsid w:val="006B608B"/>
    <w:rsid w:val="006E3B0A"/>
    <w:rsid w:val="00740137"/>
    <w:rsid w:val="00765AB5"/>
    <w:rsid w:val="00865B11"/>
    <w:rsid w:val="00867C31"/>
    <w:rsid w:val="00877892"/>
    <w:rsid w:val="00881237"/>
    <w:rsid w:val="008917FC"/>
    <w:rsid w:val="009136A0"/>
    <w:rsid w:val="00932139"/>
    <w:rsid w:val="009579EB"/>
    <w:rsid w:val="00977CEE"/>
    <w:rsid w:val="009A074C"/>
    <w:rsid w:val="009C5C75"/>
    <w:rsid w:val="00A026EE"/>
    <w:rsid w:val="00A17524"/>
    <w:rsid w:val="00A22FB5"/>
    <w:rsid w:val="00A27C32"/>
    <w:rsid w:val="00A558F2"/>
    <w:rsid w:val="00AF638D"/>
    <w:rsid w:val="00BD3F46"/>
    <w:rsid w:val="00BF5538"/>
    <w:rsid w:val="00C15DE7"/>
    <w:rsid w:val="00C230B6"/>
    <w:rsid w:val="00C84C4B"/>
    <w:rsid w:val="00CB2F74"/>
    <w:rsid w:val="00CB4354"/>
    <w:rsid w:val="00CC1C46"/>
    <w:rsid w:val="00CC6902"/>
    <w:rsid w:val="00D96E3B"/>
    <w:rsid w:val="00DC6CED"/>
    <w:rsid w:val="00E54413"/>
    <w:rsid w:val="00E7293B"/>
    <w:rsid w:val="00EB2E11"/>
    <w:rsid w:val="00EC4206"/>
    <w:rsid w:val="00EE3607"/>
    <w:rsid w:val="00EF38CE"/>
    <w:rsid w:val="00F631CB"/>
    <w:rsid w:val="00F8570F"/>
    <w:rsid w:val="00FF68B9"/>
    <w:rsid w:val="00FF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838C6B"/>
  <w15:docId w15:val="{B4D6E39D-8BCB-43FF-B7C4-6997249F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1270"/>
  </w:style>
  <w:style w:type="paragraph" w:styleId="BodyTextIndent2">
    <w:name w:val="Body Text Indent 2"/>
    <w:basedOn w:val="Normal"/>
    <w:rsid w:val="00513C15"/>
    <w:pPr>
      <w:widowControl w:val="0"/>
      <w:tabs>
        <w:tab w:val="left" w:pos="-1440"/>
      </w:tabs>
      <w:autoSpaceDE w:val="0"/>
      <w:autoSpaceDN w:val="0"/>
      <w:adjustRightInd w:val="0"/>
      <w:ind w:left="2160" w:hanging="720"/>
    </w:pPr>
  </w:style>
  <w:style w:type="paragraph" w:styleId="BodyTextIndent3">
    <w:name w:val="Body Text Indent 3"/>
    <w:basedOn w:val="Normal"/>
    <w:rsid w:val="00513C15"/>
    <w:pPr>
      <w:widowControl w:val="0"/>
      <w:tabs>
        <w:tab w:val="left" w:pos="-1440"/>
      </w:tabs>
      <w:autoSpaceDE w:val="0"/>
      <w:autoSpaceDN w:val="0"/>
      <w:adjustRightInd w:val="0"/>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Schultz, Kimberly A.</cp:lastModifiedBy>
  <cp:revision>5</cp:revision>
  <dcterms:created xsi:type="dcterms:W3CDTF">2023-10-20T19:19:00Z</dcterms:created>
  <dcterms:modified xsi:type="dcterms:W3CDTF">2024-03-06T14:17:00Z</dcterms:modified>
</cp:coreProperties>
</file>